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exact"/>
        <w:jc w:val="center"/>
        <w:rPr>
          <w:rFonts w:hint="eastAsia" w:ascii="宋体" w:hAnsi="宋体" w:eastAsia="宋体" w:cs="宋体"/>
          <w:b/>
          <w:color w:val="000000"/>
          <w:sz w:val="18"/>
          <w:szCs w:val="18"/>
        </w:rPr>
      </w:pPr>
    </w:p>
    <w:p>
      <w:pPr>
        <w:spacing w:line="312" w:lineRule="exact"/>
        <w:jc w:val="center"/>
        <w:rPr>
          <w:rFonts w:hint="eastAsia" w:ascii="宋体" w:hAnsi="宋体" w:eastAsia="宋体" w:cs="宋体"/>
          <w:color w:val="000000"/>
          <w:sz w:val="24"/>
          <w:szCs w:val="24"/>
        </w:rPr>
      </w:pPr>
      <w:r>
        <w:rPr>
          <w:rFonts w:hint="eastAsia" w:ascii="宋体" w:hAnsi="宋体" w:cs="宋体"/>
          <w:b/>
          <w:color w:val="000000"/>
          <w:sz w:val="24"/>
          <w:szCs w:val="24"/>
          <w:lang w:eastAsia="zh-CN"/>
        </w:rPr>
        <w:t>关键词按天计费</w:t>
      </w:r>
      <w:r>
        <w:rPr>
          <w:rFonts w:hint="eastAsia" w:ascii="宋体" w:hAnsi="宋体" w:eastAsia="宋体" w:cs="宋体"/>
          <w:b/>
          <w:color w:val="000000"/>
          <w:sz w:val="24"/>
          <w:szCs w:val="24"/>
          <w:lang w:eastAsia="zh-CN"/>
        </w:rPr>
        <w:t>合同</w:t>
      </w:r>
    </w:p>
    <w:p>
      <w:pPr>
        <w:spacing w:line="312" w:lineRule="exact"/>
        <w:rPr>
          <w:rFonts w:hint="eastAsia" w:ascii="宋体" w:hAnsi="宋体" w:eastAsia="宋体" w:cs="宋体"/>
          <w:color w:val="000000"/>
          <w:sz w:val="18"/>
          <w:szCs w:val="18"/>
        </w:rPr>
      </w:pPr>
      <w:r>
        <w:rPr>
          <w:rFonts w:hint="eastAsia" w:ascii="宋体" w:hAnsi="宋体" w:eastAsia="宋体" w:cs="宋体"/>
          <w:color w:val="000000"/>
          <w:sz w:val="18"/>
          <w:szCs w:val="18"/>
        </w:rPr>
        <w:t>甲方：</w:t>
      </w:r>
    </w:p>
    <w:p>
      <w:pPr>
        <w:spacing w:line="312" w:lineRule="exact"/>
        <w:rPr>
          <w:rFonts w:hint="eastAsia" w:ascii="宋体" w:hAnsi="宋体" w:eastAsia="宋体" w:cs="宋体"/>
          <w:color w:val="000000"/>
          <w:sz w:val="18"/>
          <w:szCs w:val="18"/>
          <w:lang w:val="en-US" w:eastAsia="zh-CN"/>
        </w:rPr>
      </w:pPr>
    </w:p>
    <w:p>
      <w:pPr>
        <w:spacing w:line="312" w:lineRule="exact"/>
        <w:rPr>
          <w:rFonts w:hint="eastAsia" w:ascii="宋体" w:hAnsi="宋体" w:eastAsia="宋体" w:cs="宋体"/>
          <w:color w:val="000000"/>
          <w:sz w:val="18"/>
          <w:szCs w:val="18"/>
        </w:rPr>
      </w:pPr>
      <w:r>
        <w:rPr>
          <w:rFonts w:hint="eastAsia" w:ascii="宋体" w:hAnsi="宋体" w:eastAsia="宋体" w:cs="宋体"/>
          <w:color w:val="000000"/>
          <w:sz w:val="18"/>
          <w:szCs w:val="18"/>
        </w:rPr>
        <w:t>乙方：上海</w:t>
      </w:r>
      <w:r>
        <w:rPr>
          <w:rFonts w:hint="eastAsia" w:ascii="宋体" w:hAnsi="宋体" w:eastAsia="宋体" w:cs="宋体"/>
          <w:color w:val="000000"/>
          <w:sz w:val="18"/>
          <w:szCs w:val="18"/>
          <w:lang w:eastAsia="zh-CN"/>
        </w:rPr>
        <w:t>助君</w:t>
      </w:r>
      <w:r>
        <w:rPr>
          <w:rFonts w:hint="eastAsia" w:ascii="宋体" w:hAnsi="宋体" w:eastAsia="宋体" w:cs="宋体"/>
          <w:color w:val="000000"/>
          <w:sz w:val="18"/>
          <w:szCs w:val="18"/>
        </w:rPr>
        <w:t>网络科技有限公司</w:t>
      </w:r>
    </w:p>
    <w:p>
      <w:pPr>
        <w:pStyle w:val="2"/>
        <w:spacing w:line="312" w:lineRule="exact"/>
        <w:ind w:firstLine="360"/>
        <w:rPr>
          <w:rFonts w:hint="eastAsia" w:ascii="宋体" w:hAnsi="宋体" w:eastAsia="宋体" w:cs="宋体"/>
          <w:color w:val="000000"/>
          <w:sz w:val="18"/>
          <w:szCs w:val="18"/>
        </w:rPr>
      </w:pPr>
      <w:r>
        <w:rPr>
          <w:rFonts w:hint="eastAsia" w:ascii="宋体" w:hAnsi="宋体" w:eastAsia="宋体" w:cs="宋体"/>
          <w:color w:val="000000"/>
          <w:sz w:val="18"/>
          <w:szCs w:val="18"/>
        </w:rPr>
        <w:t>乙方是一家从事</w:t>
      </w:r>
      <w:r>
        <w:rPr>
          <w:rFonts w:hint="eastAsia" w:cs="宋体"/>
          <w:color w:val="000000"/>
          <w:sz w:val="18"/>
          <w:szCs w:val="18"/>
          <w:lang w:val="en-US" w:eastAsia="zh-CN"/>
        </w:rPr>
        <w:t>网站开发</w:t>
      </w:r>
      <w:r>
        <w:rPr>
          <w:rFonts w:hint="eastAsia" w:ascii="宋体" w:hAnsi="宋体" w:eastAsia="宋体" w:cs="宋体"/>
          <w:color w:val="000000"/>
          <w:sz w:val="18"/>
          <w:szCs w:val="18"/>
        </w:rPr>
        <w:t>及网络营销服务的公司。甲方因</w:t>
      </w:r>
      <w:r>
        <w:rPr>
          <w:rFonts w:hint="eastAsia" w:cs="宋体"/>
          <w:color w:val="000000"/>
          <w:sz w:val="18"/>
          <w:szCs w:val="18"/>
          <w:lang w:val="en-US" w:eastAsia="zh-CN"/>
        </w:rPr>
        <w:t>公司业务</w:t>
      </w:r>
      <w:r>
        <w:rPr>
          <w:rFonts w:hint="eastAsia" w:ascii="宋体" w:hAnsi="宋体" w:eastAsia="宋体" w:cs="宋体"/>
          <w:color w:val="000000"/>
          <w:sz w:val="18"/>
          <w:szCs w:val="18"/>
        </w:rPr>
        <w:t>的需要，乙方为其提供</w:t>
      </w:r>
      <w:r>
        <w:rPr>
          <w:rFonts w:hint="eastAsia" w:ascii="宋体" w:hAnsi="宋体" w:eastAsia="宋体" w:cs="宋体"/>
          <w:color w:val="000000"/>
          <w:sz w:val="18"/>
          <w:szCs w:val="18"/>
          <w:lang w:eastAsia="zh-CN"/>
        </w:rPr>
        <w:t>网络营销</w:t>
      </w:r>
      <w:r>
        <w:rPr>
          <w:rFonts w:hint="eastAsia" w:ascii="宋体" w:hAnsi="宋体" w:eastAsia="宋体" w:cs="宋体"/>
          <w:color w:val="000000"/>
          <w:sz w:val="18"/>
          <w:szCs w:val="18"/>
        </w:rPr>
        <w:t>方面的服务，乙方为甲方提供的服务内容以本合同约定为准。</w:t>
      </w:r>
    </w:p>
    <w:p>
      <w:pPr>
        <w:pStyle w:val="2"/>
        <w:spacing w:line="312" w:lineRule="exact"/>
        <w:ind w:firstLine="360"/>
        <w:rPr>
          <w:rFonts w:hint="eastAsia" w:ascii="宋体" w:hAnsi="宋体" w:eastAsia="宋体" w:cs="宋体"/>
          <w:color w:val="000000"/>
          <w:sz w:val="18"/>
          <w:szCs w:val="18"/>
        </w:rPr>
      </w:pPr>
      <w:r>
        <w:rPr>
          <w:rFonts w:hint="eastAsia" w:ascii="宋体" w:hAnsi="宋体" w:eastAsia="宋体" w:cs="宋体"/>
          <w:color w:val="000000"/>
          <w:sz w:val="18"/>
          <w:szCs w:val="18"/>
        </w:rPr>
        <w:t>甲乙双方经友好协商，共同书写订立如下条款：</w:t>
      </w:r>
    </w:p>
    <w:p>
      <w:pPr>
        <w:spacing w:line="312" w:lineRule="exact"/>
        <w:ind w:firstLine="420"/>
        <w:rPr>
          <w:rFonts w:hint="eastAsia" w:ascii="宋体" w:hAnsi="宋体" w:eastAsia="宋体" w:cs="宋体"/>
          <w:color w:val="000000"/>
          <w:sz w:val="18"/>
          <w:szCs w:val="18"/>
        </w:rPr>
      </w:pPr>
    </w:p>
    <w:p>
      <w:pPr>
        <w:tabs>
          <w:tab w:val="left" w:pos="5760"/>
        </w:tabs>
        <w:spacing w:line="312" w:lineRule="exact"/>
        <w:rPr>
          <w:rFonts w:hint="eastAsia" w:ascii="宋体" w:hAnsi="宋体" w:eastAsia="宋体" w:cs="宋体"/>
          <w:b/>
          <w:bCs/>
          <w:color w:val="000000"/>
          <w:sz w:val="18"/>
          <w:szCs w:val="18"/>
        </w:rPr>
      </w:pPr>
      <w:r>
        <w:rPr>
          <w:rFonts w:hint="eastAsia" w:ascii="宋体" w:hAnsi="宋体" w:eastAsia="宋体" w:cs="宋体"/>
          <w:b/>
          <w:color w:val="000000"/>
          <w:sz w:val="18"/>
          <w:szCs w:val="18"/>
        </w:rPr>
        <w:t>一、双方责任</w:t>
      </w:r>
      <w:r>
        <w:rPr>
          <w:rFonts w:hint="eastAsia" w:ascii="宋体" w:hAnsi="宋体" w:eastAsia="宋体" w:cs="宋体"/>
          <w:b/>
          <w:bCs/>
          <w:color w:val="000000"/>
          <w:sz w:val="18"/>
          <w:szCs w:val="18"/>
        </w:rPr>
        <w:t>与权利</w:t>
      </w:r>
      <w:r>
        <w:rPr>
          <w:rFonts w:hint="eastAsia" w:ascii="宋体" w:hAnsi="宋体" w:eastAsia="宋体" w:cs="宋体"/>
          <w:b/>
          <w:bCs/>
          <w:color w:val="000000"/>
          <w:sz w:val="18"/>
          <w:szCs w:val="18"/>
        </w:rPr>
        <w:tab/>
      </w:r>
    </w:p>
    <w:p>
      <w:pPr>
        <w:spacing w:line="312" w:lineRule="exact"/>
        <w:ind w:firstLine="360" w:firstLineChars="200"/>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甲方在按本合同的约定，按时交纳各项费用的情况下有权指定并使用乙方提供的</w:t>
      </w:r>
      <w:r>
        <w:rPr>
          <w:rFonts w:hint="eastAsia" w:ascii="宋体" w:hAnsi="宋体" w:eastAsia="宋体" w:cs="宋体"/>
          <w:color w:val="000000"/>
          <w:sz w:val="18"/>
          <w:szCs w:val="18"/>
          <w:lang w:val="en-US" w:eastAsia="zh-CN"/>
        </w:rPr>
        <w:t>SEO</w:t>
      </w:r>
      <w:r>
        <w:rPr>
          <w:rFonts w:hint="eastAsia" w:ascii="宋体" w:hAnsi="宋体" w:eastAsia="宋体" w:cs="宋体"/>
          <w:color w:val="000000"/>
          <w:sz w:val="18"/>
          <w:szCs w:val="18"/>
        </w:rPr>
        <w:t>服务。</w:t>
      </w:r>
    </w:p>
    <w:p>
      <w:pPr>
        <w:spacing w:line="312" w:lineRule="exact"/>
        <w:ind w:firstLine="360" w:firstLineChars="200"/>
        <w:rPr>
          <w:rFonts w:hint="eastAsia" w:ascii="宋体" w:hAnsi="宋体" w:eastAsia="宋体" w:cs="宋体"/>
          <w:color w:val="000000"/>
          <w:sz w:val="18"/>
          <w:szCs w:val="18"/>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甲方通过乙方的网络服务开展业务活动和经营管理以及电子商务等网上业务，必须遵守国家相关的法律、法规。</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 xml:space="preserve">    3</w:t>
      </w:r>
      <w:r>
        <w:rPr>
          <w:rFonts w:hint="eastAsia" w:ascii="宋体" w:hAnsi="宋体" w:eastAsia="宋体" w:cs="宋体"/>
          <w:sz w:val="18"/>
          <w:szCs w:val="18"/>
        </w:rPr>
        <w:t xml:space="preserve">.乙方有提供专人与甲方联络，乙方对甲方提供的网站信息有保密的义务； </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 xml:space="preserve">    4</w:t>
      </w:r>
      <w:r>
        <w:rPr>
          <w:rFonts w:hint="eastAsia" w:ascii="宋体" w:hAnsi="宋体" w:eastAsia="宋体" w:cs="宋体"/>
          <w:sz w:val="18"/>
          <w:szCs w:val="18"/>
        </w:rPr>
        <w:t xml:space="preserve">.乙方按甲方提供的关键词进行网站优化，乙方有权对网站代码以及标题、关键词和描述进行必要的修改；  </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 xml:space="preserve">    5</w:t>
      </w:r>
      <w:r>
        <w:rPr>
          <w:rFonts w:hint="eastAsia" w:ascii="宋体" w:hAnsi="宋体" w:eastAsia="宋体" w:cs="宋体"/>
          <w:sz w:val="18"/>
          <w:szCs w:val="18"/>
        </w:rPr>
        <w:t xml:space="preserve">.在优化期间，如未征得甲方同意，乙方不得擅自改变网站外观； </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 xml:space="preserve">    6</w:t>
      </w:r>
      <w:r>
        <w:rPr>
          <w:rFonts w:hint="eastAsia" w:ascii="宋体" w:hAnsi="宋体" w:eastAsia="宋体" w:cs="宋体"/>
          <w:sz w:val="18"/>
          <w:szCs w:val="18"/>
        </w:rPr>
        <w:t>.合同签订后三天内甲方提供网站相关信息并授权乙方对网站进行必要的修改。若甲方未及时提供、或提供的网站权限不够等因素而导致优化师无法对网站进行技术处理，进而影响关键词排名进度或无法达到合同约定的优化排名效果，为此乙方不承担任何责任；</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 xml:space="preserve">    7</w:t>
      </w:r>
      <w:r>
        <w:rPr>
          <w:rFonts w:hint="eastAsia" w:ascii="宋体" w:hAnsi="宋体" w:eastAsia="宋体" w:cs="宋体"/>
          <w:sz w:val="18"/>
          <w:szCs w:val="18"/>
        </w:rPr>
        <w:t xml:space="preserve">.在网站优化期间，甲方需要自行重新设计或更改网站代码，必须征得乙方同意，未经乙方允许，合同期内甲方不得擅自修改网站的信息与内容（更新产品信息除外），因甲方擅自修改而造成网站排名受损甲方自行承担责任；  </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 xml:space="preserve">    8</w:t>
      </w:r>
      <w:r>
        <w:rPr>
          <w:rFonts w:hint="eastAsia" w:ascii="宋体" w:hAnsi="宋体" w:eastAsia="宋体" w:cs="宋体"/>
          <w:sz w:val="18"/>
          <w:szCs w:val="18"/>
        </w:rPr>
        <w:t xml:space="preserve">.甲方应保障网站正常访问，因网站无法正常访问而导致排名下降的，乙方不承担任何责任，且甲方已经缴纳的关键词优化费余额不予退还； </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 xml:space="preserve">    9</w:t>
      </w:r>
      <w:r>
        <w:rPr>
          <w:rFonts w:hint="eastAsia" w:ascii="宋体" w:hAnsi="宋体" w:eastAsia="宋体" w:cs="宋体"/>
          <w:sz w:val="18"/>
          <w:szCs w:val="18"/>
        </w:rPr>
        <w:t>.甲方账户可用余额不足</w:t>
      </w:r>
      <w:r>
        <w:rPr>
          <w:rFonts w:hint="eastAsia" w:ascii="宋体" w:hAnsi="宋体" w:cs="宋体"/>
          <w:sz w:val="18"/>
          <w:szCs w:val="18"/>
          <w:lang w:val="en-US" w:eastAsia="zh-CN"/>
        </w:rPr>
        <w:t>账户当前所提交关键词30个自然日消耗</w:t>
      </w:r>
      <w:r>
        <w:rPr>
          <w:rFonts w:hint="eastAsia" w:ascii="宋体" w:hAnsi="宋体" w:eastAsia="宋体" w:cs="宋体"/>
          <w:sz w:val="18"/>
          <w:szCs w:val="18"/>
        </w:rPr>
        <w:t>时，乙方及时通知甲方续费，甲方应于收到续费通知三个工作日内续费，</w:t>
      </w:r>
      <w:r>
        <w:rPr>
          <w:rFonts w:hint="eastAsia" w:ascii="宋体" w:hAnsi="宋体" w:cs="宋体"/>
          <w:sz w:val="18"/>
          <w:szCs w:val="18"/>
          <w:lang w:val="en-US" w:eastAsia="zh-CN"/>
        </w:rPr>
        <w:t>每次续费金额不低于当前账户内所提交关键词90个自然日所需要消耗金额，消耗金额</w:t>
      </w:r>
      <w:r>
        <w:rPr>
          <w:rFonts w:hint="eastAsia" w:ascii="宋体" w:hAnsi="宋体" w:eastAsia="宋体" w:cs="宋体"/>
          <w:sz w:val="18"/>
          <w:szCs w:val="18"/>
        </w:rPr>
        <w:t>如账户余额为零时，乙方可立刻终止对甲方的服务，协议自行终止； </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 xml:space="preserve">    10</w:t>
      </w:r>
      <w:r>
        <w:rPr>
          <w:rFonts w:hint="eastAsia" w:ascii="宋体" w:hAnsi="宋体" w:eastAsia="宋体" w:cs="宋体"/>
          <w:sz w:val="18"/>
          <w:szCs w:val="18"/>
        </w:rPr>
        <w:t>.到达优化约定见效的时间，仍未见效果（</w:t>
      </w:r>
      <w:r>
        <w:rPr>
          <w:rFonts w:hint="eastAsia" w:ascii="宋体" w:hAnsi="宋体" w:eastAsia="宋体" w:cs="宋体"/>
          <w:sz w:val="18"/>
          <w:szCs w:val="18"/>
          <w:lang w:eastAsia="zh-CN"/>
        </w:rPr>
        <w:t>一分未扣</w:t>
      </w:r>
      <w:r>
        <w:rPr>
          <w:rFonts w:hint="eastAsia" w:ascii="宋体" w:hAnsi="宋体" w:eastAsia="宋体" w:cs="宋体"/>
          <w:sz w:val="18"/>
          <w:szCs w:val="18"/>
        </w:rPr>
        <w:t>），客户有权要求全额退还预付款；</w:t>
      </w:r>
      <w:r>
        <w:rPr>
          <w:rFonts w:hint="eastAsia" w:ascii="宋体" w:hAnsi="宋体" w:eastAsia="宋体" w:cs="宋体"/>
          <w:sz w:val="18"/>
          <w:szCs w:val="18"/>
        </w:rPr>
        <w:br w:type="textWrapping"/>
      </w:r>
      <w:r>
        <w:rPr>
          <w:rFonts w:hint="eastAsia" w:ascii="宋体" w:hAnsi="宋体" w:eastAsia="宋体" w:cs="宋体"/>
          <w:sz w:val="18"/>
          <w:szCs w:val="18"/>
          <w:lang w:val="en-US" w:eastAsia="zh-CN"/>
        </w:rPr>
        <w:t xml:space="preserve">    11</w:t>
      </w:r>
      <w:r>
        <w:rPr>
          <w:rFonts w:hint="eastAsia" w:ascii="宋体" w:hAnsi="宋体" w:eastAsia="宋体" w:cs="宋体"/>
          <w:sz w:val="18"/>
          <w:szCs w:val="18"/>
        </w:rPr>
        <w:t>.优化站点按照所购买关键词</w:t>
      </w:r>
      <w:r>
        <w:rPr>
          <w:rFonts w:hint="eastAsia" w:ascii="宋体" w:hAnsi="宋体" w:cs="宋体"/>
          <w:sz w:val="18"/>
          <w:szCs w:val="18"/>
          <w:lang w:val="en-US" w:eastAsia="zh-CN"/>
        </w:rPr>
        <w:t>90</w:t>
      </w:r>
      <w:r>
        <w:rPr>
          <w:rFonts w:hint="eastAsia" w:ascii="宋体" w:hAnsi="宋体" w:eastAsia="宋体" w:cs="宋体"/>
          <w:sz w:val="18"/>
          <w:szCs w:val="18"/>
          <w:lang w:eastAsia="zh-CN"/>
        </w:rPr>
        <w:t>个自然日</w:t>
      </w:r>
      <w:r>
        <w:rPr>
          <w:rFonts w:hint="eastAsia" w:ascii="宋体" w:hAnsi="宋体" w:eastAsia="宋体" w:cs="宋体"/>
          <w:sz w:val="18"/>
          <w:szCs w:val="18"/>
        </w:rPr>
        <w:t>费用作为预付款进行冻结；达标关键词最低消费90</w:t>
      </w:r>
      <w:r>
        <w:rPr>
          <w:rFonts w:hint="eastAsia" w:ascii="宋体" w:hAnsi="宋体" w:eastAsia="宋体" w:cs="宋体"/>
          <w:sz w:val="18"/>
          <w:szCs w:val="18"/>
          <w:lang w:eastAsia="zh-CN"/>
        </w:rPr>
        <w:t>个自然日</w:t>
      </w:r>
      <w:r>
        <w:rPr>
          <w:rFonts w:hint="eastAsia" w:ascii="宋体" w:hAnsi="宋体" w:eastAsia="宋体" w:cs="宋体"/>
          <w:sz w:val="18"/>
          <w:szCs w:val="18"/>
        </w:rPr>
        <w:t>；关键词优化价格以系统实时查询价格为准，关键词排名以系统检测时间为准，</w:t>
      </w:r>
      <w:r>
        <w:rPr>
          <w:rFonts w:hint="eastAsia" w:ascii="宋体" w:hAnsi="宋体" w:cs="宋体"/>
          <w:sz w:val="18"/>
          <w:szCs w:val="18"/>
          <w:lang w:val="en-US" w:eastAsia="zh-CN"/>
        </w:rPr>
        <w:t>达标首页</w:t>
      </w:r>
      <w:r>
        <w:rPr>
          <w:rFonts w:hint="eastAsia" w:ascii="宋体" w:hAnsi="宋体" w:eastAsia="宋体" w:cs="宋体"/>
          <w:sz w:val="18"/>
          <w:szCs w:val="18"/>
        </w:rPr>
        <w:t>计费。</w:t>
      </w:r>
    </w:p>
    <w:p>
      <w:pPr>
        <w:spacing w:line="312" w:lineRule="exact"/>
        <w:rPr>
          <w:rFonts w:hint="eastAsia" w:ascii="宋体" w:hAnsi="宋体" w:eastAsia="宋体" w:cs="宋体"/>
          <w:b/>
          <w:color w:val="000000"/>
          <w:sz w:val="18"/>
          <w:szCs w:val="18"/>
        </w:rPr>
      </w:pPr>
      <w:r>
        <w:rPr>
          <w:rFonts w:hint="eastAsia" w:ascii="宋体" w:hAnsi="宋体" w:eastAsia="宋体" w:cs="宋体"/>
          <w:b/>
          <w:color w:val="000000"/>
          <w:sz w:val="18"/>
          <w:szCs w:val="18"/>
          <w:lang w:val="en-US" w:eastAsia="zh-CN"/>
        </w:rPr>
        <w:t xml:space="preserve">  </w:t>
      </w:r>
      <w:r>
        <w:rPr>
          <w:rFonts w:hint="eastAsia" w:ascii="宋体" w:hAnsi="宋体" w:eastAsia="宋体" w:cs="宋体"/>
          <w:b/>
          <w:color w:val="000000"/>
          <w:sz w:val="18"/>
          <w:szCs w:val="18"/>
        </w:rPr>
        <w:t>二、违约责任</w:t>
      </w:r>
    </w:p>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  1.</w:t>
      </w:r>
      <w:r>
        <w:rPr>
          <w:rFonts w:hint="eastAsia" w:ascii="宋体" w:hAnsi="宋体" w:eastAsia="宋体" w:cs="宋体"/>
          <w:color w:val="000000"/>
          <w:sz w:val="18"/>
          <w:szCs w:val="18"/>
        </w:rPr>
        <w:t>甲方如违反国家有关政策法规，乙方有权根据国家法规及相关政府管理机构要求暂停或中止服务，并由甲方承担相应的责任。</w:t>
      </w:r>
    </w:p>
    <w:p>
      <w:pPr>
        <w:spacing w:line="360" w:lineRule="auto"/>
        <w:rPr>
          <w:rFonts w:hint="eastAsia" w:ascii="宋体" w:hAnsi="宋体" w:eastAsia="宋体" w:cs="宋体"/>
          <w:sz w:val="18"/>
          <w:szCs w:val="18"/>
        </w:rPr>
      </w:pPr>
      <w:r>
        <w:rPr>
          <w:rFonts w:hint="eastAsia" w:ascii="宋体" w:hAnsi="宋体" w:cs="宋体"/>
          <w:sz w:val="18"/>
          <w:szCs w:val="18"/>
          <w:lang w:val="en-US" w:eastAsia="zh-CN"/>
        </w:rPr>
        <w:t xml:space="preserve">  </w:t>
      </w:r>
      <w:r>
        <w:rPr>
          <w:rFonts w:hint="eastAsia" w:ascii="宋体" w:hAnsi="宋体" w:eastAsia="宋体" w:cs="宋体"/>
          <w:sz w:val="18"/>
          <w:szCs w:val="18"/>
          <w:lang w:val="en-US" w:eastAsia="zh-CN"/>
        </w:rPr>
        <w:t>2</w:t>
      </w:r>
      <w:r>
        <w:rPr>
          <w:rFonts w:hint="eastAsia" w:ascii="宋体" w:hAnsi="宋体" w:eastAsia="宋体" w:cs="宋体"/>
          <w:sz w:val="18"/>
          <w:szCs w:val="18"/>
        </w:rPr>
        <w:t xml:space="preserve">.任何一方有证据表明对方已经、正在或将要违约，可以提出终止履行本合同，但应及时通知对方。若对方继续不履行、履行不当或者违反本合同，该方可以解除本合同并要求对方赔偿损失；  </w:t>
      </w:r>
    </w:p>
    <w:p>
      <w:pPr>
        <w:spacing w:line="312" w:lineRule="exact"/>
        <w:rPr>
          <w:rFonts w:hint="eastAsia" w:ascii="宋体" w:hAnsi="宋体" w:eastAsia="宋体" w:cs="宋体"/>
          <w:b/>
          <w:color w:val="000000"/>
          <w:sz w:val="18"/>
          <w:szCs w:val="18"/>
        </w:rPr>
      </w:pPr>
      <w:r>
        <w:rPr>
          <w:rFonts w:hint="eastAsia" w:ascii="宋体" w:hAnsi="宋体" w:cs="宋体"/>
          <w:color w:val="000000"/>
          <w:sz w:val="18"/>
          <w:szCs w:val="18"/>
          <w:lang w:val="en-US" w:eastAsia="zh-CN"/>
        </w:rPr>
        <w:t xml:space="preserve">  3.</w:t>
      </w:r>
      <w:r>
        <w:rPr>
          <w:rFonts w:hint="eastAsia" w:ascii="宋体" w:hAnsi="宋体" w:eastAsia="宋体" w:cs="宋体"/>
          <w:color w:val="000000"/>
          <w:sz w:val="18"/>
          <w:szCs w:val="18"/>
        </w:rPr>
        <w:t>若因乙方原因造成</w:t>
      </w:r>
      <w:r>
        <w:rPr>
          <w:rFonts w:hint="eastAsia" w:ascii="宋体" w:hAnsi="宋体" w:eastAsia="宋体" w:cs="宋体"/>
          <w:color w:val="000000"/>
          <w:sz w:val="18"/>
          <w:szCs w:val="18"/>
          <w:lang w:eastAsia="zh-CN"/>
        </w:rPr>
        <w:t>未有</w:t>
      </w:r>
      <w:r>
        <w:rPr>
          <w:rFonts w:hint="eastAsia" w:ascii="宋体" w:hAnsi="宋体" w:cs="宋体"/>
          <w:color w:val="000000"/>
          <w:sz w:val="18"/>
          <w:szCs w:val="18"/>
          <w:lang w:eastAsia="zh-CN"/>
        </w:rPr>
        <w:t>任何</w:t>
      </w:r>
      <w:r>
        <w:rPr>
          <w:rFonts w:hint="eastAsia" w:ascii="宋体" w:hAnsi="宋体" w:eastAsia="宋体" w:cs="宋体"/>
          <w:color w:val="000000"/>
          <w:sz w:val="18"/>
          <w:szCs w:val="18"/>
          <w:lang w:eastAsia="zh-CN"/>
        </w:rPr>
        <w:t>优化效果</w:t>
      </w:r>
      <w:r>
        <w:rPr>
          <w:rFonts w:hint="eastAsia" w:ascii="宋体" w:hAnsi="宋体" w:eastAsia="宋体" w:cs="宋体"/>
          <w:color w:val="000000"/>
          <w:sz w:val="18"/>
          <w:szCs w:val="18"/>
        </w:rPr>
        <w:t>，由乙方负责。</w:t>
      </w:r>
      <w:r>
        <w:rPr>
          <w:rFonts w:hint="eastAsia" w:ascii="宋体" w:hAnsi="宋体" w:eastAsia="宋体" w:cs="宋体"/>
          <w:b/>
          <w:color w:val="000000"/>
          <w:sz w:val="18"/>
          <w:szCs w:val="18"/>
        </w:rPr>
        <w:t xml:space="preserve">  </w:t>
      </w:r>
    </w:p>
    <w:p>
      <w:pPr>
        <w:spacing w:line="312" w:lineRule="exact"/>
        <w:rPr>
          <w:rFonts w:hint="eastAsia" w:ascii="宋体" w:hAnsi="宋体" w:eastAsia="宋体" w:cs="宋体"/>
          <w:b/>
          <w:color w:val="000000"/>
          <w:sz w:val="18"/>
          <w:szCs w:val="18"/>
        </w:rPr>
      </w:pPr>
    </w:p>
    <w:p>
      <w:pPr>
        <w:spacing w:line="312" w:lineRule="exact"/>
        <w:rPr>
          <w:rFonts w:hint="eastAsia" w:ascii="宋体" w:hAnsi="宋体" w:eastAsia="宋体" w:cs="宋体"/>
          <w:b/>
          <w:color w:val="000000"/>
          <w:sz w:val="18"/>
          <w:szCs w:val="18"/>
        </w:rPr>
      </w:pPr>
      <w:r>
        <w:rPr>
          <w:rFonts w:hint="eastAsia" w:ascii="宋体" w:hAnsi="宋体" w:eastAsia="宋体" w:cs="宋体"/>
          <w:b/>
          <w:color w:val="000000"/>
          <w:sz w:val="18"/>
          <w:szCs w:val="18"/>
        </w:rPr>
        <w:t>三、免责条件</w:t>
      </w:r>
    </w:p>
    <w:p>
      <w:pPr>
        <w:spacing w:line="312" w:lineRule="exac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因国家政策法规调整、自然灾害等不可抗力造成的服务中断，双方互不承担责任。</w:t>
      </w:r>
    </w:p>
    <w:p>
      <w:pPr>
        <w:spacing w:line="312" w:lineRule="exact"/>
        <w:rPr>
          <w:rFonts w:hint="eastAsia" w:ascii="宋体" w:hAnsi="宋体" w:eastAsia="宋体" w:cs="宋体"/>
          <w:b/>
          <w:color w:val="000000"/>
          <w:sz w:val="18"/>
          <w:szCs w:val="18"/>
        </w:rPr>
      </w:pPr>
    </w:p>
    <w:p>
      <w:pPr>
        <w:spacing w:line="312" w:lineRule="exact"/>
        <w:rPr>
          <w:rFonts w:hint="eastAsia" w:ascii="宋体" w:hAnsi="宋体" w:eastAsia="宋体" w:cs="宋体"/>
          <w:b/>
          <w:color w:val="000000"/>
          <w:sz w:val="18"/>
          <w:szCs w:val="18"/>
        </w:rPr>
      </w:pPr>
      <w:r>
        <w:rPr>
          <w:rFonts w:hint="eastAsia" w:ascii="宋体" w:hAnsi="宋体" w:eastAsia="宋体" w:cs="宋体"/>
          <w:b/>
          <w:color w:val="000000"/>
          <w:sz w:val="18"/>
          <w:szCs w:val="18"/>
        </w:rPr>
        <w:t>四、合同修改</w:t>
      </w:r>
    </w:p>
    <w:p>
      <w:pPr>
        <w:spacing w:line="312" w:lineRule="exac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在任何情况下，对本合同的内容加以修改或补充，应经双方一致同意并以附件的方式予以确认。未经对方同意，任何一方更改合同的行为无效。</w:t>
      </w:r>
    </w:p>
    <w:p>
      <w:pPr>
        <w:spacing w:line="312" w:lineRule="exact"/>
        <w:rPr>
          <w:rFonts w:hint="eastAsia" w:ascii="宋体" w:hAnsi="宋体" w:eastAsia="宋体" w:cs="宋体"/>
          <w:b/>
          <w:color w:val="000000"/>
          <w:sz w:val="18"/>
          <w:szCs w:val="18"/>
        </w:rPr>
      </w:pPr>
    </w:p>
    <w:p>
      <w:pPr>
        <w:spacing w:line="312" w:lineRule="exact"/>
        <w:rPr>
          <w:rFonts w:hint="eastAsia" w:ascii="宋体" w:hAnsi="宋体" w:eastAsia="宋体" w:cs="宋体"/>
          <w:b/>
          <w:color w:val="000000"/>
          <w:sz w:val="18"/>
          <w:szCs w:val="18"/>
        </w:rPr>
      </w:pPr>
      <w:r>
        <w:rPr>
          <w:rFonts w:hint="eastAsia" w:ascii="宋体" w:hAnsi="宋体" w:eastAsia="宋体" w:cs="宋体"/>
          <w:b/>
          <w:color w:val="000000"/>
          <w:sz w:val="18"/>
          <w:szCs w:val="18"/>
        </w:rPr>
        <w:t>五、合同争议解决</w:t>
      </w:r>
    </w:p>
    <w:p>
      <w:pPr>
        <w:spacing w:line="312" w:lineRule="exac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本合同在履行过程中如发生争议，甲乙双方应友好协商解决；协商不成的任何一方可向合同签约地的法院提起诉讼，由该法院依法裁决。</w:t>
      </w:r>
    </w:p>
    <w:p>
      <w:pPr>
        <w:jc w:val="left"/>
        <w:rPr>
          <w:rFonts w:hint="eastAsia" w:ascii="宋体" w:hAnsi="宋体" w:cs="宋体"/>
          <w:b/>
          <w:color w:val="000000"/>
          <w:sz w:val="18"/>
          <w:szCs w:val="18"/>
          <w:lang w:eastAsia="zh-CN"/>
        </w:rPr>
      </w:pPr>
    </w:p>
    <w:p>
      <w:pPr>
        <w:numPr>
          <w:ilvl w:val="0"/>
          <w:numId w:val="1"/>
        </w:numPr>
        <w:jc w:val="left"/>
        <w:rPr>
          <w:rFonts w:hint="eastAsia" w:ascii="宋体" w:hAnsi="宋体" w:cs="宋体"/>
          <w:b/>
          <w:bCs/>
          <w:sz w:val="18"/>
          <w:szCs w:val="18"/>
          <w:lang w:eastAsia="zh-CN"/>
        </w:rPr>
      </w:pPr>
      <w:r>
        <w:rPr>
          <w:rFonts w:hint="eastAsia" w:ascii="宋体" w:hAnsi="宋体" w:eastAsia="宋体" w:cs="宋体"/>
          <w:b/>
          <w:bCs/>
          <w:sz w:val="18"/>
          <w:szCs w:val="18"/>
          <w:lang w:eastAsia="zh-CN"/>
        </w:rPr>
        <w:t>合作流程</w:t>
      </w:r>
      <w:r>
        <w:rPr>
          <w:rFonts w:hint="eastAsia" w:ascii="宋体" w:hAnsi="宋体" w:cs="宋体"/>
          <w:b/>
          <w:bCs/>
          <w:sz w:val="18"/>
          <w:szCs w:val="18"/>
          <w:lang w:eastAsia="zh-CN"/>
        </w:rPr>
        <w:t>与付款方式</w:t>
      </w:r>
    </w:p>
    <w:p>
      <w:pPr>
        <w:spacing w:line="312" w:lineRule="exact"/>
        <w:ind w:firstLine="361"/>
        <w:rPr>
          <w:rFonts w:hint="eastAsia"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lang w:val="en-US" w:eastAsia="zh-CN"/>
        </w:rPr>
        <w:t>.</w:t>
      </w:r>
      <w:r>
        <w:rPr>
          <w:rFonts w:hint="eastAsia" w:ascii="宋体" w:hAnsi="宋体"/>
          <w:color w:val="000000"/>
          <w:sz w:val="18"/>
          <w:szCs w:val="18"/>
        </w:rPr>
        <w:t>本合同总金额为人民币</w:t>
      </w:r>
      <w:r>
        <w:rPr>
          <w:rFonts w:hint="eastAsia" w:ascii="宋体" w:hAnsi="宋体"/>
          <w:color w:val="000000"/>
          <w:sz w:val="18"/>
          <w:szCs w:val="18"/>
          <w:u w:val="single"/>
          <w:lang w:val="en-US" w:eastAsia="zh-CN"/>
        </w:rPr>
        <w:t xml:space="preserve">     </w:t>
      </w:r>
      <w:r>
        <w:rPr>
          <w:rFonts w:ascii="宋体" w:hAnsi="宋体"/>
          <w:color w:val="000000"/>
          <w:sz w:val="18"/>
          <w:szCs w:val="18"/>
        </w:rPr>
        <w:t>万</w:t>
      </w:r>
      <w:r>
        <w:rPr>
          <w:rFonts w:hint="eastAsia" w:ascii="宋体" w:hAnsi="宋体"/>
          <w:color w:val="000000"/>
          <w:sz w:val="18"/>
          <w:szCs w:val="18"/>
          <w:u w:val="single"/>
          <w:lang w:val="en-US" w:eastAsia="zh-CN"/>
        </w:rPr>
        <w:t xml:space="preserve">     </w:t>
      </w:r>
      <w:r>
        <w:rPr>
          <w:rFonts w:ascii="宋体" w:hAnsi="宋体"/>
          <w:color w:val="000000"/>
          <w:sz w:val="18"/>
          <w:szCs w:val="18"/>
        </w:rPr>
        <w:t>仟__</w:t>
      </w:r>
      <w:r>
        <w:rPr>
          <w:rFonts w:hint="eastAsia" w:ascii="宋体" w:hAnsi="宋体"/>
          <w:color w:val="000000"/>
          <w:sz w:val="18"/>
          <w:szCs w:val="18"/>
          <w:lang w:val="en-US" w:eastAsia="zh-CN"/>
        </w:rPr>
        <w:t xml:space="preserve"> </w:t>
      </w:r>
      <w:r>
        <w:rPr>
          <w:rFonts w:ascii="宋体" w:hAnsi="宋体"/>
          <w:color w:val="000000"/>
          <w:sz w:val="18"/>
          <w:szCs w:val="18"/>
        </w:rPr>
        <w:t>__佰</w:t>
      </w:r>
      <w:r>
        <w:rPr>
          <w:rFonts w:hint="eastAsia" w:ascii="宋体" w:hAnsi="宋体"/>
          <w:color w:val="000000"/>
          <w:sz w:val="18"/>
          <w:szCs w:val="18"/>
          <w:u w:val="single"/>
          <w:lang w:val="en-US" w:eastAsia="zh-CN"/>
        </w:rPr>
        <w:t xml:space="preserve">     </w:t>
      </w:r>
      <w:r>
        <w:rPr>
          <w:rFonts w:ascii="宋体" w:hAnsi="宋体"/>
          <w:color w:val="000000"/>
          <w:sz w:val="18"/>
          <w:szCs w:val="18"/>
        </w:rPr>
        <w:t>拾</w:t>
      </w:r>
      <w:r>
        <w:rPr>
          <w:rFonts w:hint="eastAsia" w:ascii="宋体" w:hAnsi="宋体"/>
          <w:color w:val="000000"/>
          <w:sz w:val="18"/>
          <w:szCs w:val="18"/>
          <w:u w:val="single"/>
          <w:lang w:val="en-US" w:eastAsia="zh-CN"/>
        </w:rPr>
        <w:t xml:space="preserve">     </w:t>
      </w:r>
      <w:r>
        <w:rPr>
          <w:rFonts w:ascii="宋体" w:hAnsi="宋体"/>
          <w:color w:val="000000"/>
          <w:sz w:val="18"/>
          <w:szCs w:val="18"/>
        </w:rPr>
        <w:t>元整（￥</w:t>
      </w:r>
      <w:r>
        <w:rPr>
          <w:rFonts w:hint="eastAsia" w:ascii="宋体" w:hAnsi="宋体"/>
          <w:color w:val="000000"/>
          <w:sz w:val="18"/>
          <w:szCs w:val="18"/>
          <w:u w:val="single"/>
          <w:lang w:val="en-US" w:eastAsia="zh-CN"/>
        </w:rPr>
        <w:t xml:space="preserve">        </w:t>
      </w:r>
      <w:r>
        <w:rPr>
          <w:rFonts w:ascii="宋体" w:hAnsi="宋体"/>
          <w:color w:val="000000"/>
          <w:sz w:val="18"/>
          <w:szCs w:val="18"/>
        </w:rPr>
        <w:t>）</w:t>
      </w:r>
      <w:r>
        <w:rPr>
          <w:rFonts w:hint="eastAsia" w:ascii="宋体" w:hAnsi="宋体"/>
          <w:color w:val="000000"/>
          <w:sz w:val="18"/>
          <w:szCs w:val="18"/>
        </w:rPr>
        <w:t>。</w:t>
      </w:r>
    </w:p>
    <w:p>
      <w:pPr>
        <w:spacing w:line="312" w:lineRule="exact"/>
        <w:ind w:firstLine="361"/>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2.甲方网站修改服务费用为</w:t>
      </w:r>
      <w:r>
        <w:rPr>
          <w:rFonts w:hint="eastAsia" w:ascii="宋体" w:hAnsi="宋体"/>
          <w:color w:val="000000"/>
          <w:sz w:val="18"/>
          <w:szCs w:val="18"/>
        </w:rPr>
        <w:t>人民币</w:t>
      </w:r>
      <w:r>
        <w:rPr>
          <w:rFonts w:hint="eastAsia" w:ascii="宋体" w:hAnsi="宋体"/>
          <w:color w:val="000000"/>
          <w:sz w:val="18"/>
          <w:szCs w:val="18"/>
          <w:u w:val="single"/>
          <w:lang w:val="en-US" w:eastAsia="zh-CN"/>
        </w:rPr>
        <w:t xml:space="preserve">     </w:t>
      </w:r>
      <w:r>
        <w:rPr>
          <w:rFonts w:ascii="宋体" w:hAnsi="宋体"/>
          <w:color w:val="000000"/>
          <w:sz w:val="18"/>
          <w:szCs w:val="18"/>
        </w:rPr>
        <w:t>万</w:t>
      </w:r>
      <w:r>
        <w:rPr>
          <w:rFonts w:hint="eastAsia" w:ascii="宋体" w:hAnsi="宋体"/>
          <w:color w:val="000000"/>
          <w:sz w:val="18"/>
          <w:szCs w:val="18"/>
          <w:u w:val="single"/>
          <w:lang w:val="en-US" w:eastAsia="zh-CN"/>
        </w:rPr>
        <w:t xml:space="preserve">     </w:t>
      </w:r>
      <w:r>
        <w:rPr>
          <w:rFonts w:ascii="宋体" w:hAnsi="宋体"/>
          <w:color w:val="000000"/>
          <w:sz w:val="18"/>
          <w:szCs w:val="18"/>
        </w:rPr>
        <w:t>仟____佰</w:t>
      </w:r>
      <w:r>
        <w:rPr>
          <w:rFonts w:hint="eastAsia" w:ascii="宋体" w:hAnsi="宋体"/>
          <w:color w:val="000000"/>
          <w:sz w:val="18"/>
          <w:szCs w:val="18"/>
          <w:u w:val="single"/>
          <w:lang w:val="en-US" w:eastAsia="zh-CN"/>
        </w:rPr>
        <w:t xml:space="preserve">     </w:t>
      </w:r>
      <w:r>
        <w:rPr>
          <w:rFonts w:ascii="宋体" w:hAnsi="宋体"/>
          <w:color w:val="000000"/>
          <w:sz w:val="18"/>
          <w:szCs w:val="18"/>
        </w:rPr>
        <w:t>拾元整（￥</w:t>
      </w:r>
      <w:r>
        <w:rPr>
          <w:rFonts w:hint="eastAsia" w:ascii="宋体" w:hAnsi="宋体"/>
          <w:color w:val="000000"/>
          <w:sz w:val="18"/>
          <w:szCs w:val="18"/>
          <w:u w:val="single"/>
          <w:lang w:val="en-US" w:eastAsia="zh-CN"/>
        </w:rPr>
        <w:t xml:space="preserve">         </w:t>
      </w:r>
      <w:r>
        <w:rPr>
          <w:rFonts w:ascii="宋体" w:hAnsi="宋体"/>
          <w:color w:val="000000"/>
          <w:sz w:val="18"/>
          <w:szCs w:val="18"/>
        </w:rPr>
        <w:t>）</w:t>
      </w:r>
      <w:r>
        <w:rPr>
          <w:rFonts w:hint="eastAsia" w:ascii="宋体" w:hAnsi="宋体"/>
          <w:color w:val="000000"/>
          <w:sz w:val="18"/>
          <w:szCs w:val="18"/>
        </w:rPr>
        <w:t>。</w:t>
      </w:r>
    </w:p>
    <w:p>
      <w:pPr>
        <w:numPr>
          <w:ilvl w:val="0"/>
          <w:numId w:val="0"/>
        </w:numPr>
        <w:ind w:firstLine="360" w:firstLineChars="200"/>
        <w:rPr>
          <w:rFonts w:hint="eastAsia" w:ascii="宋体" w:hAnsi="宋体" w:eastAsia="宋体" w:cs="宋体"/>
          <w:b/>
          <w:color w:val="000000"/>
          <w:sz w:val="18"/>
          <w:szCs w:val="18"/>
        </w:rPr>
      </w:pPr>
      <w:r>
        <w:rPr>
          <w:rFonts w:hint="eastAsia" w:ascii="宋体" w:hAnsi="宋体" w:cs="宋体"/>
          <w:sz w:val="18"/>
          <w:szCs w:val="18"/>
          <w:lang w:val="en-US" w:eastAsia="zh-CN"/>
        </w:rPr>
        <w:t>3.</w:t>
      </w:r>
      <w:r>
        <w:rPr>
          <w:rFonts w:hint="eastAsia" w:ascii="宋体" w:hAnsi="宋体" w:eastAsia="宋体" w:cs="宋体"/>
          <w:sz w:val="18"/>
          <w:szCs w:val="18"/>
          <w:lang w:eastAsia="zh-CN"/>
        </w:rPr>
        <w:t>甲方首次开户充值</w:t>
      </w:r>
      <w:r>
        <w:rPr>
          <w:rFonts w:hint="eastAsia" w:ascii="宋体" w:hAnsi="宋体" w:cs="宋体"/>
          <w:sz w:val="18"/>
          <w:szCs w:val="18"/>
          <w:lang w:val="en-US" w:eastAsia="zh-CN"/>
        </w:rPr>
        <w:t>人民币</w:t>
      </w:r>
      <w:r>
        <w:rPr>
          <w:rFonts w:hint="eastAsia" w:ascii="宋体" w:hAnsi="宋体" w:cs="宋体"/>
          <w:sz w:val="18"/>
          <w:szCs w:val="18"/>
          <w:u w:val="single"/>
          <w:lang w:val="en-US" w:eastAsia="zh-CN"/>
        </w:rPr>
        <w:t xml:space="preserve">    </w:t>
      </w:r>
      <w:r>
        <w:rPr>
          <w:rFonts w:hint="eastAsia" w:ascii="宋体" w:hAnsi="宋体" w:cs="宋体"/>
          <w:sz w:val="18"/>
          <w:szCs w:val="18"/>
          <w:lang w:eastAsia="zh-CN"/>
        </w:rPr>
        <w:t>万</w:t>
      </w:r>
      <w:r>
        <w:rPr>
          <w:rFonts w:hint="eastAsia" w:ascii="宋体" w:hAnsi="宋体" w:cs="宋体"/>
          <w:sz w:val="18"/>
          <w:szCs w:val="18"/>
          <w:u w:val="single"/>
          <w:lang w:val="en-US" w:eastAsia="zh-CN"/>
        </w:rPr>
        <w:t xml:space="preserve">    </w:t>
      </w:r>
      <w:r>
        <w:rPr>
          <w:rFonts w:hint="eastAsia" w:ascii="宋体" w:hAnsi="宋体" w:eastAsia="宋体" w:cs="宋体"/>
          <w:color w:val="000000"/>
          <w:sz w:val="18"/>
          <w:szCs w:val="18"/>
        </w:rPr>
        <w:t>仟</w:t>
      </w:r>
      <w:r>
        <w:rPr>
          <w:rFonts w:hint="eastAsia" w:ascii="宋体" w:hAnsi="宋体" w:cs="宋体"/>
          <w:color w:val="000000"/>
          <w:sz w:val="18"/>
          <w:szCs w:val="18"/>
          <w:u w:val="single"/>
          <w:lang w:val="en-US" w:eastAsia="zh-CN"/>
        </w:rPr>
        <w:t xml:space="preserve">    </w:t>
      </w:r>
      <w:r>
        <w:rPr>
          <w:rFonts w:hint="eastAsia" w:ascii="宋体" w:hAnsi="宋体" w:eastAsia="宋体" w:cs="宋体"/>
          <w:color w:val="000000"/>
          <w:sz w:val="18"/>
          <w:szCs w:val="18"/>
        </w:rPr>
        <w:t>佰</w:t>
      </w:r>
      <w:r>
        <w:rPr>
          <w:rFonts w:hint="eastAsia" w:ascii="宋体" w:hAnsi="宋体" w:cs="宋体"/>
          <w:color w:val="000000"/>
          <w:sz w:val="18"/>
          <w:szCs w:val="18"/>
          <w:u w:val="single"/>
          <w:lang w:val="en-US" w:eastAsia="zh-CN"/>
        </w:rPr>
        <w:t xml:space="preserve">    </w:t>
      </w:r>
      <w:r>
        <w:rPr>
          <w:rFonts w:hint="eastAsia" w:ascii="宋体" w:hAnsi="宋体" w:eastAsia="宋体" w:cs="宋体"/>
          <w:color w:val="000000"/>
          <w:sz w:val="18"/>
          <w:szCs w:val="18"/>
        </w:rPr>
        <w:t>拾</w:t>
      </w:r>
      <w:r>
        <w:rPr>
          <w:rFonts w:hint="eastAsia" w:ascii="宋体" w:hAnsi="宋体" w:cs="宋体"/>
          <w:color w:val="000000"/>
          <w:sz w:val="18"/>
          <w:szCs w:val="18"/>
          <w:u w:val="single"/>
          <w:lang w:val="en-US" w:eastAsia="zh-CN"/>
        </w:rPr>
        <w:t xml:space="preserve">    </w:t>
      </w:r>
      <w:r>
        <w:rPr>
          <w:rFonts w:hint="eastAsia" w:ascii="宋体" w:hAnsi="宋体" w:eastAsia="宋体" w:cs="宋体"/>
          <w:color w:val="000000"/>
          <w:sz w:val="18"/>
          <w:szCs w:val="18"/>
        </w:rPr>
        <w:t>元整（￥</w:t>
      </w:r>
      <w:r>
        <w:rPr>
          <w:rFonts w:hint="eastAsia" w:ascii="宋体" w:hAnsi="宋体" w:cs="宋体"/>
          <w:color w:val="000000"/>
          <w:sz w:val="18"/>
          <w:szCs w:val="18"/>
          <w:u w:val="single"/>
          <w:lang w:val="en-US" w:eastAsia="zh-CN"/>
        </w:rPr>
        <w:t xml:space="preserve">        </w:t>
      </w:r>
      <w:r>
        <w:rPr>
          <w:rFonts w:hint="eastAsia" w:ascii="宋体" w:hAnsi="宋体" w:eastAsia="宋体" w:cs="宋体"/>
          <w:color w:val="000000"/>
          <w:sz w:val="18"/>
          <w:szCs w:val="18"/>
        </w:rPr>
        <w:t>）</w:t>
      </w:r>
      <w:r>
        <w:rPr>
          <w:rFonts w:hint="eastAsia" w:ascii="宋体" w:hAnsi="宋体" w:eastAsia="宋体" w:cs="宋体"/>
          <w:sz w:val="18"/>
          <w:szCs w:val="18"/>
          <w:lang w:eastAsia="zh-CN"/>
        </w:rPr>
        <w:t>，甲方提交网站和关键词，由乙方进行报价并录入系统</w:t>
      </w:r>
      <w:r>
        <w:rPr>
          <w:rFonts w:hint="eastAsia" w:ascii="宋体" w:hAnsi="宋体" w:cs="宋体"/>
          <w:sz w:val="18"/>
          <w:szCs w:val="18"/>
          <w:lang w:eastAsia="zh-CN"/>
        </w:rPr>
        <w:t>。</w:t>
      </w:r>
    </w:p>
    <w:p>
      <w:pPr>
        <w:spacing w:line="312" w:lineRule="exact"/>
        <w:rPr>
          <w:rFonts w:hint="eastAsia" w:ascii="宋体" w:hAnsi="宋体" w:eastAsia="宋体" w:cs="宋体"/>
          <w:b w:val="0"/>
          <w:bCs w:val="0"/>
          <w:color w:val="auto"/>
          <w:sz w:val="18"/>
          <w:szCs w:val="18"/>
        </w:rPr>
      </w:pPr>
      <w:r>
        <w:rPr>
          <w:rFonts w:hint="eastAsia" w:ascii="宋体" w:hAnsi="宋体" w:eastAsia="宋体" w:cs="宋体"/>
          <w:b/>
          <w:bCs/>
          <w:color w:val="FF0000"/>
          <w:sz w:val="18"/>
          <w:szCs w:val="18"/>
        </w:rPr>
        <w:t xml:space="preserve">  </w:t>
      </w:r>
      <w:r>
        <w:rPr>
          <w:rFonts w:hint="eastAsia" w:ascii="宋体" w:hAnsi="宋体" w:eastAsia="宋体" w:cs="宋体"/>
          <w:b w:val="0"/>
          <w:bCs w:val="0"/>
          <w:color w:val="FF0000"/>
          <w:sz w:val="18"/>
          <w:szCs w:val="18"/>
        </w:rPr>
        <w:t xml:space="preserve"> </w:t>
      </w:r>
      <w:r>
        <w:rPr>
          <w:rFonts w:hint="eastAsia" w:ascii="宋体" w:hAnsi="宋体" w:eastAsia="宋体" w:cs="宋体"/>
          <w:b w:val="0"/>
          <w:bCs w:val="0"/>
          <w:color w:val="auto"/>
          <w:sz w:val="18"/>
          <w:szCs w:val="18"/>
        </w:rPr>
        <w:t xml:space="preserve"> 备注：甲方以现金或转</w:t>
      </w:r>
      <w:r>
        <w:rPr>
          <w:rFonts w:hint="eastAsia" w:ascii="宋体" w:hAnsi="宋体" w:cs="宋体"/>
          <w:b w:val="0"/>
          <w:bCs w:val="0"/>
          <w:color w:val="auto"/>
          <w:sz w:val="18"/>
          <w:szCs w:val="18"/>
          <w:lang w:val="en-US" w:eastAsia="zh-CN"/>
        </w:rPr>
        <w:t>账</w:t>
      </w:r>
      <w:r>
        <w:rPr>
          <w:rFonts w:hint="eastAsia" w:ascii="宋体" w:hAnsi="宋体" w:eastAsia="宋体" w:cs="宋体"/>
          <w:b w:val="0"/>
          <w:bCs w:val="0"/>
          <w:color w:val="auto"/>
          <w:sz w:val="18"/>
          <w:szCs w:val="18"/>
        </w:rPr>
        <w:t>形式支付本合同款项后，需要以收到经过乙方盖章的发票或收据为准，其它未经乙方授权盖章的发票或收据均无</w:t>
      </w:r>
      <w:bookmarkStart w:id="0" w:name="_GoBack"/>
      <w:bookmarkEnd w:id="0"/>
      <w:r>
        <w:rPr>
          <w:rFonts w:hint="eastAsia" w:ascii="宋体" w:hAnsi="宋体" w:eastAsia="宋体" w:cs="宋体"/>
          <w:b w:val="0"/>
          <w:bCs w:val="0"/>
          <w:color w:val="auto"/>
          <w:sz w:val="18"/>
          <w:szCs w:val="18"/>
        </w:rPr>
        <w:t>效。</w:t>
      </w:r>
    </w:p>
    <w:p>
      <w:pPr>
        <w:spacing w:line="320" w:lineRule="exact"/>
        <w:rPr>
          <w:rFonts w:hint="eastAsia" w:ascii="宋体" w:hAnsi="宋体" w:eastAsia="宋体" w:cs="宋体"/>
          <w:b w:val="0"/>
          <w:bCs w:val="0"/>
          <w:color w:val="000000"/>
          <w:sz w:val="18"/>
          <w:szCs w:val="18"/>
        </w:rPr>
      </w:pPr>
    </w:p>
    <w:p>
      <w:pPr>
        <w:jc w:val="left"/>
        <w:rPr>
          <w:rFonts w:hint="eastAsia" w:ascii="宋体" w:hAnsi="宋体" w:eastAsia="宋体" w:cs="宋体"/>
          <w:b/>
          <w:bCs/>
          <w:sz w:val="18"/>
          <w:szCs w:val="18"/>
          <w:lang w:eastAsia="zh-CN"/>
        </w:rPr>
      </w:pPr>
      <w:r>
        <w:rPr>
          <w:rFonts w:hint="eastAsia" w:ascii="宋体" w:hAnsi="宋体" w:cs="宋体"/>
          <w:b/>
          <w:color w:val="000000"/>
          <w:sz w:val="18"/>
          <w:szCs w:val="18"/>
          <w:lang w:eastAsia="zh-CN"/>
        </w:rPr>
        <w:t>七</w:t>
      </w:r>
      <w:r>
        <w:rPr>
          <w:rFonts w:hint="eastAsia" w:ascii="宋体" w:hAnsi="宋体" w:eastAsia="宋体" w:cs="宋体"/>
          <w:b/>
          <w:color w:val="000000"/>
          <w:sz w:val="18"/>
          <w:szCs w:val="18"/>
        </w:rPr>
        <w:t>、</w:t>
      </w:r>
      <w:r>
        <w:rPr>
          <w:rFonts w:hint="eastAsia" w:ascii="宋体" w:hAnsi="宋体" w:cs="宋体"/>
          <w:b/>
          <w:bCs/>
          <w:sz w:val="18"/>
          <w:szCs w:val="18"/>
          <w:lang w:eastAsia="zh-CN"/>
        </w:rPr>
        <w:t>合同生效</w:t>
      </w:r>
    </w:p>
    <w:p>
      <w:pPr>
        <w:tabs>
          <w:tab w:val="left" w:pos="0"/>
        </w:tabs>
        <w:spacing w:line="320" w:lineRule="exact"/>
        <w:ind w:firstLine="360" w:firstLineChars="200"/>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本合同</w:t>
      </w:r>
      <w:r>
        <w:rPr>
          <w:rFonts w:hint="eastAsia" w:ascii="宋体" w:hAnsi="宋体" w:cs="宋体"/>
          <w:color w:val="000000"/>
          <w:sz w:val="18"/>
          <w:szCs w:val="18"/>
          <w:lang w:val="en-US" w:eastAsia="zh-CN"/>
        </w:rPr>
        <w:t>及附件</w:t>
      </w:r>
      <w:r>
        <w:rPr>
          <w:rFonts w:hint="eastAsia" w:ascii="宋体" w:hAnsi="宋体" w:eastAsia="宋体" w:cs="宋体"/>
          <w:color w:val="000000"/>
          <w:sz w:val="18"/>
          <w:szCs w:val="18"/>
        </w:rPr>
        <w:t>由甲乙双方代表签字并盖章，并在乙方收到甲方款项后生效。</w:t>
      </w:r>
    </w:p>
    <w:p>
      <w:pPr>
        <w:tabs>
          <w:tab w:val="left" w:pos="0"/>
        </w:tabs>
        <w:spacing w:line="320" w:lineRule="exact"/>
        <w:ind w:firstLine="360" w:firstLineChars="200"/>
        <w:rPr>
          <w:rFonts w:hint="eastAsia" w:ascii="宋体" w:hAnsi="宋体" w:eastAsia="宋体" w:cs="宋体"/>
          <w:color w:val="000000"/>
          <w:sz w:val="18"/>
          <w:szCs w:val="18"/>
        </w:rPr>
      </w:pPr>
      <w:r>
        <w:rPr>
          <w:rFonts w:hint="eastAsia" w:ascii="宋体" w:hAnsi="宋体" w:eastAsia="宋体" w:cs="宋体"/>
          <w:color w:val="000000"/>
          <w:sz w:val="18"/>
          <w:szCs w:val="18"/>
        </w:rPr>
        <w:t>2</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本合同</w:t>
      </w:r>
      <w:r>
        <w:rPr>
          <w:rFonts w:hint="eastAsia" w:ascii="宋体" w:hAnsi="宋体" w:cs="宋体"/>
          <w:color w:val="000000"/>
          <w:sz w:val="18"/>
          <w:szCs w:val="18"/>
          <w:lang w:val="en-US" w:eastAsia="zh-CN"/>
        </w:rPr>
        <w:t>及附件</w:t>
      </w:r>
      <w:r>
        <w:rPr>
          <w:rFonts w:hint="eastAsia" w:ascii="宋体" w:hAnsi="宋体" w:eastAsia="宋体" w:cs="宋体"/>
          <w:color w:val="000000"/>
          <w:sz w:val="18"/>
          <w:szCs w:val="18"/>
        </w:rPr>
        <w:t>须在国家法规规定的范围内执行，如果本合同</w:t>
      </w:r>
      <w:r>
        <w:rPr>
          <w:rFonts w:hint="eastAsia" w:ascii="宋体" w:hAnsi="宋体" w:cs="宋体"/>
          <w:color w:val="000000"/>
          <w:sz w:val="18"/>
          <w:szCs w:val="18"/>
          <w:lang w:val="en-US" w:eastAsia="zh-CN"/>
        </w:rPr>
        <w:t>及附件</w:t>
      </w:r>
      <w:r>
        <w:rPr>
          <w:rFonts w:hint="eastAsia" w:ascii="宋体" w:hAnsi="宋体" w:eastAsia="宋体" w:cs="宋体"/>
          <w:color w:val="000000"/>
          <w:sz w:val="18"/>
          <w:szCs w:val="18"/>
        </w:rPr>
        <w:t>部分条款内容与国家法规相抵触，该部分条款自动废止，双方将根据法律、法规的规定和业务需要重新约定相应内容。</w:t>
      </w:r>
    </w:p>
    <w:p>
      <w:pPr>
        <w:tabs>
          <w:tab w:val="left" w:pos="0"/>
          <w:tab w:val="left" w:pos="5913"/>
        </w:tabs>
        <w:spacing w:line="320" w:lineRule="exact"/>
        <w:ind w:firstLine="360" w:firstLineChars="200"/>
        <w:rPr>
          <w:rFonts w:hint="eastAsia" w:ascii="宋体" w:hAnsi="宋体" w:eastAsia="宋体" w:cs="宋体"/>
          <w:color w:val="000000"/>
          <w:sz w:val="18"/>
          <w:szCs w:val="18"/>
        </w:rPr>
      </w:pPr>
      <w:r>
        <w:rPr>
          <w:rFonts w:hint="eastAsia" w:ascii="宋体" w:hAnsi="宋体" w:eastAsia="宋体" w:cs="宋体"/>
          <w:color w:val="000000"/>
          <w:sz w:val="18"/>
          <w:szCs w:val="18"/>
        </w:rPr>
        <w:t>3</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本合同</w:t>
      </w:r>
      <w:r>
        <w:rPr>
          <w:rFonts w:hint="eastAsia" w:ascii="宋体" w:hAnsi="宋体" w:cs="宋体"/>
          <w:color w:val="000000"/>
          <w:sz w:val="18"/>
          <w:szCs w:val="18"/>
          <w:lang w:val="en-US" w:eastAsia="zh-CN"/>
        </w:rPr>
        <w:t>及附件</w:t>
      </w:r>
      <w:r>
        <w:rPr>
          <w:rFonts w:hint="eastAsia" w:ascii="宋体" w:hAnsi="宋体" w:eastAsia="宋体" w:cs="宋体"/>
          <w:color w:val="000000"/>
          <w:sz w:val="18"/>
          <w:szCs w:val="18"/>
        </w:rPr>
        <w:t>壹式贰份，甲、乙双方各执壹份。</w:t>
      </w:r>
    </w:p>
    <w:p>
      <w:pPr>
        <w:tabs>
          <w:tab w:val="left" w:pos="0"/>
          <w:tab w:val="left" w:pos="5913"/>
        </w:tabs>
        <w:spacing w:line="320" w:lineRule="exact"/>
        <w:ind w:firstLine="360" w:firstLineChars="200"/>
        <w:rPr>
          <w:rFonts w:hint="eastAsia" w:ascii="宋体" w:hAnsi="宋体" w:eastAsia="宋体" w:cs="宋体"/>
          <w:color w:val="000000"/>
          <w:sz w:val="18"/>
          <w:szCs w:val="18"/>
        </w:rPr>
      </w:pPr>
      <w:r>
        <w:rPr>
          <w:rFonts w:hint="eastAsia" w:ascii="宋体" w:hAnsi="宋体" w:cs="宋体"/>
          <w:color w:val="000000"/>
          <w:sz w:val="18"/>
          <w:szCs w:val="18"/>
          <w:lang w:eastAsia="zh-CN"/>
        </w:rPr>
        <w:tab/>
      </w:r>
    </w:p>
    <w:tbl>
      <w:tblPr>
        <w:tblStyle w:val="6"/>
        <w:tblW w:w="8316" w:type="dxa"/>
        <w:jc w:val="center"/>
        <w:tblLayout w:type="fixed"/>
        <w:tblCellMar>
          <w:top w:w="0" w:type="dxa"/>
          <w:left w:w="0" w:type="dxa"/>
          <w:bottom w:w="0" w:type="dxa"/>
          <w:right w:w="0" w:type="dxa"/>
        </w:tblCellMar>
      </w:tblPr>
      <w:tblGrid>
        <w:gridCol w:w="3858"/>
        <w:gridCol w:w="4458"/>
      </w:tblGrid>
      <w:tr>
        <w:tblPrEx>
          <w:tblCellMar>
            <w:top w:w="0" w:type="dxa"/>
            <w:left w:w="0" w:type="dxa"/>
            <w:bottom w:w="0" w:type="dxa"/>
            <w:right w:w="0" w:type="dxa"/>
          </w:tblCellMar>
        </w:tblPrEx>
        <w:trPr>
          <w:trHeight w:val="23" w:hRule="atLeast"/>
          <w:jc w:val="center"/>
        </w:trPr>
        <w:tc>
          <w:tcPr>
            <w:tcW w:w="3858" w:type="dxa"/>
          </w:tcPr>
          <w:p>
            <w:pPr>
              <w:widowControl/>
              <w:spacing w:line="360" w:lineRule="auto"/>
              <w:rPr>
                <w:rFonts w:hint="eastAsia" w:ascii="宋体" w:hAnsi="宋体" w:eastAsia="宋体" w:cs="宋体"/>
                <w:b/>
                <w:color w:val="000000"/>
                <w:sz w:val="18"/>
                <w:szCs w:val="18"/>
              </w:rPr>
            </w:pPr>
            <w:r>
              <w:rPr>
                <w:rFonts w:hint="eastAsia" w:ascii="宋体" w:hAnsi="宋体" w:eastAsia="宋体" w:cs="宋体"/>
                <w:color w:val="000000"/>
                <w:sz w:val="18"/>
                <w:szCs w:val="18"/>
              </w:rPr>
              <w:t>甲方：</w:t>
            </w:r>
            <w:r>
              <w:rPr>
                <w:rFonts w:hint="eastAsia" w:ascii="宋体" w:hAnsi="宋体" w:eastAsia="宋体" w:cs="宋体"/>
                <w:b/>
                <w:color w:val="000000"/>
                <w:sz w:val="18"/>
                <w:szCs w:val="18"/>
              </w:rPr>
              <w:t xml:space="preserve"> </w:t>
            </w:r>
          </w:p>
        </w:tc>
        <w:tc>
          <w:tcPr>
            <w:tcW w:w="4458" w:type="dxa"/>
          </w:tcPr>
          <w:p>
            <w:pPr>
              <w:widowControl/>
              <w:spacing w:line="360" w:lineRule="auto"/>
              <w:rPr>
                <w:rFonts w:hint="eastAsia" w:ascii="宋体" w:hAnsi="宋体" w:eastAsia="宋体" w:cs="宋体"/>
                <w:b/>
                <w:color w:val="000000"/>
                <w:sz w:val="18"/>
                <w:szCs w:val="18"/>
              </w:rPr>
            </w:pPr>
            <w:r>
              <w:rPr>
                <w:rFonts w:hint="eastAsia" w:ascii="宋体" w:hAnsi="宋体" w:eastAsia="宋体" w:cs="宋体"/>
                <w:color w:val="000000"/>
                <w:sz w:val="18"/>
                <w:szCs w:val="18"/>
              </w:rPr>
              <w:t>乙方：</w:t>
            </w:r>
            <w:r>
              <w:rPr>
                <w:rFonts w:hint="eastAsia" w:ascii="宋体" w:hAnsi="宋体" w:eastAsia="宋体" w:cs="宋体"/>
                <w:b/>
                <w:bCs/>
                <w:color w:val="000000"/>
                <w:sz w:val="18"/>
                <w:szCs w:val="18"/>
              </w:rPr>
              <w:t>上海</w:t>
            </w:r>
            <w:r>
              <w:rPr>
                <w:rFonts w:hint="eastAsia" w:ascii="宋体" w:hAnsi="宋体" w:eastAsia="宋体" w:cs="宋体"/>
                <w:b/>
                <w:bCs/>
                <w:color w:val="000000"/>
                <w:sz w:val="18"/>
                <w:szCs w:val="18"/>
                <w:lang w:eastAsia="zh-CN"/>
              </w:rPr>
              <w:t>助君</w:t>
            </w:r>
            <w:r>
              <w:rPr>
                <w:rFonts w:hint="eastAsia" w:ascii="宋体" w:hAnsi="宋体" w:eastAsia="宋体" w:cs="宋体"/>
                <w:b/>
                <w:bCs/>
                <w:color w:val="000000"/>
                <w:sz w:val="18"/>
                <w:szCs w:val="18"/>
              </w:rPr>
              <w:t>网络科技有限公司</w:t>
            </w:r>
          </w:p>
        </w:tc>
      </w:tr>
      <w:tr>
        <w:tblPrEx>
          <w:tblCellMar>
            <w:top w:w="0" w:type="dxa"/>
            <w:left w:w="0" w:type="dxa"/>
            <w:bottom w:w="0" w:type="dxa"/>
            <w:right w:w="0" w:type="dxa"/>
          </w:tblCellMar>
        </w:tblPrEx>
        <w:trPr>
          <w:trHeight w:val="23" w:hRule="atLeast"/>
          <w:jc w:val="center"/>
        </w:trPr>
        <w:tc>
          <w:tcPr>
            <w:tcW w:w="3858" w:type="dxa"/>
          </w:tcPr>
          <w:p>
            <w:pPr>
              <w:widowControl/>
              <w:spacing w:line="360" w:lineRule="auto"/>
              <w:rPr>
                <w:rFonts w:hint="eastAsia" w:ascii="宋体" w:hAnsi="宋体" w:eastAsia="宋体" w:cs="宋体"/>
                <w:b/>
                <w:color w:val="000000"/>
                <w:sz w:val="18"/>
                <w:szCs w:val="18"/>
              </w:rPr>
            </w:pPr>
            <w:r>
              <w:rPr>
                <w:rFonts w:hint="eastAsia" w:ascii="宋体" w:hAnsi="宋体" w:eastAsia="宋体" w:cs="宋体"/>
                <w:color w:val="000000"/>
                <w:sz w:val="18"/>
                <w:szCs w:val="18"/>
              </w:rPr>
              <w:t>代表：</w:t>
            </w:r>
            <w:r>
              <w:rPr>
                <w:rFonts w:hint="eastAsia" w:ascii="宋体" w:hAnsi="宋体" w:cs="宋体"/>
                <w:color w:val="000000"/>
                <w:sz w:val="18"/>
                <w:szCs w:val="18"/>
                <w:lang w:val="en-US" w:eastAsia="zh-CN"/>
              </w:rPr>
              <w:t xml:space="preserve">                 日期：</w:t>
            </w:r>
          </w:p>
        </w:tc>
        <w:tc>
          <w:tcPr>
            <w:tcW w:w="4458" w:type="dxa"/>
          </w:tcPr>
          <w:p>
            <w:pPr>
              <w:widowControl/>
              <w:spacing w:line="360" w:lineRule="auto"/>
              <w:rPr>
                <w:rFonts w:hint="eastAsia" w:ascii="宋体" w:hAnsi="宋体" w:eastAsia="宋体" w:cs="宋体"/>
                <w:b/>
                <w:color w:val="000000"/>
                <w:sz w:val="18"/>
                <w:szCs w:val="18"/>
              </w:rPr>
            </w:pPr>
            <w:r>
              <w:rPr>
                <w:rFonts w:hint="eastAsia" w:ascii="宋体" w:hAnsi="宋体" w:eastAsia="宋体" w:cs="宋体"/>
                <w:color w:val="000000"/>
                <w:sz w:val="18"/>
                <w:szCs w:val="18"/>
              </w:rPr>
              <w:t>代表：                   日期：</w:t>
            </w:r>
          </w:p>
        </w:tc>
      </w:tr>
      <w:tr>
        <w:tblPrEx>
          <w:tblCellMar>
            <w:top w:w="0" w:type="dxa"/>
            <w:left w:w="0" w:type="dxa"/>
            <w:bottom w:w="0" w:type="dxa"/>
            <w:right w:w="0" w:type="dxa"/>
          </w:tblCellMar>
        </w:tblPrEx>
        <w:trPr>
          <w:trHeight w:val="23" w:hRule="atLeast"/>
          <w:jc w:val="center"/>
        </w:trPr>
        <w:tc>
          <w:tcPr>
            <w:tcW w:w="3858" w:type="dxa"/>
          </w:tcPr>
          <w:p>
            <w:pPr>
              <w:widowControl/>
              <w:spacing w:line="360" w:lineRule="auto"/>
              <w:rPr>
                <w:rFonts w:hint="eastAsia" w:ascii="宋体" w:hAnsi="宋体" w:eastAsia="宋体" w:cs="宋体"/>
                <w:b/>
                <w:color w:val="000000"/>
                <w:sz w:val="18"/>
                <w:szCs w:val="18"/>
              </w:rPr>
            </w:pPr>
            <w:r>
              <w:rPr>
                <w:rFonts w:hint="eastAsia" w:ascii="宋体" w:hAnsi="宋体" w:eastAsia="宋体" w:cs="宋体"/>
                <w:color w:val="000000"/>
                <w:sz w:val="18"/>
                <w:szCs w:val="18"/>
              </w:rPr>
              <w:t>地址：</w:t>
            </w:r>
          </w:p>
        </w:tc>
        <w:tc>
          <w:tcPr>
            <w:tcW w:w="4458" w:type="dxa"/>
          </w:tcPr>
          <w:p>
            <w:pPr>
              <w:widowControl/>
              <w:spacing w:line="360" w:lineRule="auto"/>
              <w:rPr>
                <w:rFonts w:hint="eastAsia" w:ascii="宋体" w:hAnsi="宋体" w:eastAsia="宋体" w:cs="宋体"/>
                <w:b/>
                <w:color w:val="000000"/>
                <w:sz w:val="18"/>
                <w:szCs w:val="18"/>
              </w:rPr>
            </w:pPr>
            <w:r>
              <w:rPr>
                <w:rFonts w:hint="eastAsia" w:ascii="宋体" w:hAnsi="宋体" w:eastAsia="宋体" w:cs="宋体"/>
                <w:color w:val="000000"/>
                <w:sz w:val="18"/>
                <w:szCs w:val="18"/>
              </w:rPr>
              <w:t>地址：上海市</w:t>
            </w:r>
            <w:r>
              <w:rPr>
                <w:rFonts w:hint="eastAsia" w:ascii="宋体" w:hAnsi="宋体" w:eastAsia="宋体" w:cs="宋体"/>
                <w:color w:val="000000"/>
                <w:sz w:val="18"/>
                <w:szCs w:val="18"/>
                <w:lang w:eastAsia="zh-CN"/>
              </w:rPr>
              <w:t>普陀区</w:t>
            </w:r>
            <w:r>
              <w:rPr>
                <w:rFonts w:hint="eastAsia" w:ascii="宋体" w:hAnsi="宋体" w:cs="宋体"/>
                <w:color w:val="000000"/>
                <w:sz w:val="18"/>
                <w:szCs w:val="18"/>
                <w:lang w:val="en-US" w:eastAsia="zh-CN"/>
              </w:rPr>
              <w:t>新村路666号1</w:t>
            </w:r>
            <w:r>
              <w:rPr>
                <w:rFonts w:hint="eastAsia" w:ascii="宋体" w:hAnsi="宋体" w:eastAsia="宋体" w:cs="宋体"/>
                <w:color w:val="000000"/>
                <w:sz w:val="18"/>
                <w:szCs w:val="18"/>
                <w:lang w:val="en-US" w:eastAsia="zh-CN"/>
              </w:rPr>
              <w:t>03室</w:t>
            </w:r>
          </w:p>
        </w:tc>
      </w:tr>
      <w:tr>
        <w:tblPrEx>
          <w:tblCellMar>
            <w:top w:w="0" w:type="dxa"/>
            <w:left w:w="0" w:type="dxa"/>
            <w:bottom w:w="0" w:type="dxa"/>
            <w:right w:w="0" w:type="dxa"/>
          </w:tblCellMar>
        </w:tblPrEx>
        <w:trPr>
          <w:trHeight w:val="23" w:hRule="atLeast"/>
          <w:jc w:val="center"/>
        </w:trPr>
        <w:tc>
          <w:tcPr>
            <w:tcW w:w="3858" w:type="dxa"/>
          </w:tcPr>
          <w:p>
            <w:pPr>
              <w:widowControl/>
              <w:spacing w:line="360" w:lineRule="auto"/>
              <w:rPr>
                <w:rFonts w:hint="eastAsia" w:ascii="宋体" w:hAnsi="宋体" w:eastAsia="宋体" w:cs="宋体"/>
                <w:b/>
                <w:color w:val="000000"/>
                <w:sz w:val="18"/>
                <w:szCs w:val="18"/>
              </w:rPr>
            </w:pPr>
            <w:r>
              <w:rPr>
                <w:rFonts w:hint="eastAsia" w:ascii="宋体" w:hAnsi="宋体" w:eastAsia="宋体" w:cs="宋体"/>
                <w:color w:val="000000"/>
                <w:sz w:val="18"/>
                <w:szCs w:val="18"/>
              </w:rPr>
              <w:t>电话：</w:t>
            </w:r>
          </w:p>
        </w:tc>
        <w:tc>
          <w:tcPr>
            <w:tcW w:w="4458" w:type="dxa"/>
          </w:tcPr>
          <w:p>
            <w:pPr>
              <w:widowControl/>
              <w:spacing w:line="360" w:lineRule="auto"/>
              <w:rPr>
                <w:rFonts w:hint="eastAsia" w:ascii="宋体" w:hAnsi="宋体" w:eastAsia="宋体" w:cs="宋体"/>
                <w:b/>
                <w:color w:val="000000"/>
                <w:sz w:val="18"/>
                <w:szCs w:val="18"/>
              </w:rPr>
            </w:pPr>
            <w:r>
              <w:rPr>
                <w:rFonts w:hint="eastAsia" w:ascii="宋体" w:hAnsi="宋体" w:eastAsia="宋体" w:cs="宋体"/>
                <w:color w:val="000000"/>
                <w:sz w:val="18"/>
                <w:szCs w:val="18"/>
              </w:rPr>
              <w:t>电话：</w:t>
            </w:r>
            <w:r>
              <w:rPr>
                <w:rFonts w:hint="eastAsia" w:ascii="宋体" w:hAnsi="宋体" w:eastAsia="宋体" w:cs="宋体"/>
                <w:color w:val="000000"/>
                <w:sz w:val="18"/>
                <w:szCs w:val="18"/>
                <w:lang w:val="en-US" w:eastAsia="zh-CN"/>
              </w:rPr>
              <w:t xml:space="preserve">                   邮箱</w:t>
            </w:r>
            <w:r>
              <w:rPr>
                <w:rFonts w:hint="eastAsia" w:ascii="宋体" w:hAnsi="宋体" w:eastAsia="宋体" w:cs="宋体"/>
                <w:color w:val="000000"/>
                <w:sz w:val="18"/>
                <w:szCs w:val="18"/>
              </w:rPr>
              <w:t>：</w:t>
            </w:r>
          </w:p>
        </w:tc>
      </w:tr>
      <w:tr>
        <w:tblPrEx>
          <w:tblCellMar>
            <w:top w:w="0" w:type="dxa"/>
            <w:left w:w="0" w:type="dxa"/>
            <w:bottom w:w="0" w:type="dxa"/>
            <w:right w:w="0" w:type="dxa"/>
          </w:tblCellMar>
        </w:tblPrEx>
        <w:trPr>
          <w:trHeight w:val="23" w:hRule="atLeast"/>
          <w:jc w:val="center"/>
        </w:trPr>
        <w:tc>
          <w:tcPr>
            <w:tcW w:w="3858" w:type="dxa"/>
          </w:tcPr>
          <w:p>
            <w:pPr>
              <w:widowControl/>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邮箱：</w:t>
            </w:r>
          </w:p>
        </w:tc>
        <w:tc>
          <w:tcPr>
            <w:tcW w:w="4458" w:type="dxa"/>
          </w:tcPr>
          <w:p>
            <w:pPr>
              <w:widowControl/>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开户行：</w:t>
            </w:r>
            <w:r>
              <w:rPr>
                <w:rFonts w:hint="eastAsia" w:ascii="宋体" w:hAnsi="宋体" w:eastAsia="宋体" w:cs="宋体"/>
                <w:color w:val="000000"/>
                <w:sz w:val="18"/>
                <w:szCs w:val="18"/>
                <w:lang w:eastAsia="zh-CN"/>
              </w:rPr>
              <w:t>工商银行上海市新村路支行</w:t>
            </w:r>
          </w:p>
          <w:p>
            <w:pPr>
              <w:widowControl/>
              <w:spacing w:line="360" w:lineRule="auto"/>
              <w:rPr>
                <w:rFonts w:hint="eastAsia" w:ascii="宋体" w:hAnsi="宋体" w:eastAsia="宋体" w:cs="宋体"/>
                <w:color w:val="0000FF"/>
                <w:sz w:val="18"/>
                <w:szCs w:val="18"/>
                <w:lang w:val="zh-CN"/>
              </w:rPr>
            </w:pPr>
            <w:r>
              <w:rPr>
                <w:rFonts w:hint="eastAsia" w:ascii="宋体" w:hAnsi="宋体" w:eastAsia="宋体" w:cs="宋体"/>
                <w:color w:val="000000"/>
                <w:sz w:val="18"/>
                <w:szCs w:val="18"/>
                <w:lang w:val="zh-CN"/>
              </w:rPr>
              <w:t>账户：</w:t>
            </w:r>
            <w:r>
              <w:rPr>
                <w:rFonts w:hint="eastAsia" w:ascii="宋体" w:hAnsi="宋体" w:eastAsia="宋体" w:cs="宋体"/>
                <w:color w:val="000000"/>
                <w:sz w:val="18"/>
                <w:szCs w:val="18"/>
                <w:lang w:val="en-US" w:eastAsia="zh-CN"/>
              </w:rPr>
              <w:t>1001036709001825176</w:t>
            </w:r>
          </w:p>
        </w:tc>
      </w:tr>
    </w:tbl>
    <w:p>
      <w:pPr>
        <w:spacing w:line="312" w:lineRule="exact"/>
        <w:jc w:val="both"/>
        <w:rPr>
          <w:rFonts w:hint="eastAsia" w:ascii="宋体" w:hAnsi="宋体" w:eastAsia="宋体" w:cs="宋体"/>
          <w:sz w:val="18"/>
          <w:szCs w:val="18"/>
        </w:rPr>
      </w:pPr>
    </w:p>
    <w:p>
      <w:pPr>
        <w:spacing w:line="312" w:lineRule="exact"/>
        <w:jc w:val="both"/>
        <w:rPr>
          <w:rFonts w:hint="eastAsia" w:ascii="宋体" w:hAnsi="宋体" w:eastAsia="宋体" w:cs="宋体"/>
          <w:sz w:val="18"/>
          <w:szCs w:val="18"/>
        </w:rPr>
      </w:pPr>
    </w:p>
    <w:p>
      <w:pPr>
        <w:spacing w:line="312" w:lineRule="exact"/>
        <w:jc w:val="both"/>
        <w:rPr>
          <w:rFonts w:hint="eastAsia" w:asciiTheme="minorEastAsia" w:hAnsiTheme="minorEastAsia" w:eastAsiaTheme="minorEastAsia" w:cstheme="minorEastAsia"/>
          <w:b/>
          <w:color w:val="000000"/>
          <w:sz w:val="18"/>
          <w:szCs w:val="18"/>
        </w:rPr>
      </w:pPr>
    </w:p>
    <w:p>
      <w:pPr>
        <w:spacing w:line="312" w:lineRule="exact"/>
        <w:jc w:val="center"/>
        <w:rPr>
          <w:rFonts w:hint="eastAsia" w:asciiTheme="minorEastAsia" w:hAnsiTheme="minorEastAsia" w:eastAsiaTheme="minorEastAsia" w:cstheme="minorEastAsia"/>
          <w:b/>
          <w:color w:val="000000"/>
          <w:sz w:val="18"/>
          <w:szCs w:val="18"/>
          <w:lang w:val="en-US"/>
        </w:rPr>
      </w:pPr>
      <w:r>
        <w:rPr>
          <w:rFonts w:hint="eastAsia" w:asciiTheme="minorEastAsia" w:hAnsiTheme="minorEastAsia" w:eastAsiaTheme="minorEastAsia" w:cstheme="minorEastAsia"/>
          <w:b/>
          <w:color w:val="000000"/>
          <w:sz w:val="18"/>
          <w:szCs w:val="18"/>
        </w:rPr>
        <w:t>附件一：</w:t>
      </w:r>
      <w:r>
        <w:rPr>
          <w:rFonts w:hint="eastAsia" w:asciiTheme="minorEastAsia" w:hAnsiTheme="minorEastAsia" w:eastAsiaTheme="minorEastAsia" w:cstheme="minorEastAsia"/>
          <w:b/>
          <w:color w:val="000000"/>
          <w:sz w:val="18"/>
          <w:szCs w:val="18"/>
          <w:lang w:val="en-US" w:eastAsia="zh-CN"/>
        </w:rPr>
        <w:t>关键词按天计费合同附件</w:t>
      </w:r>
    </w:p>
    <w:p>
      <w:pPr>
        <w:spacing w:line="312" w:lineRule="exact"/>
        <w:rPr>
          <w:rFonts w:hint="eastAsia" w:asciiTheme="minorEastAsia" w:hAnsiTheme="minorEastAsia" w:eastAsiaTheme="minorEastAsia" w:cstheme="minorEastAsia"/>
          <w:color w:val="000000"/>
          <w:sz w:val="18"/>
          <w:szCs w:val="18"/>
        </w:rPr>
      </w:pPr>
    </w:p>
    <w:p>
      <w:pPr>
        <w:spacing w:line="312"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    本附件为</w:t>
      </w:r>
      <w:r>
        <w:rPr>
          <w:rFonts w:hint="eastAsia" w:asciiTheme="minorEastAsia" w:hAnsiTheme="minorEastAsia" w:eastAsiaTheme="minorEastAsia" w:cstheme="minorEastAsia"/>
          <w:color w:val="000000"/>
          <w:sz w:val="18"/>
          <w:szCs w:val="18"/>
          <w:highlight w:val="none"/>
        </w:rPr>
        <w:t>上海</w:t>
      </w:r>
      <w:r>
        <w:rPr>
          <w:rFonts w:hint="eastAsia" w:asciiTheme="minorEastAsia" w:hAnsiTheme="minorEastAsia" w:eastAsiaTheme="minorEastAsia" w:cstheme="minorEastAsia"/>
          <w:color w:val="000000"/>
          <w:sz w:val="18"/>
          <w:szCs w:val="18"/>
          <w:highlight w:val="none"/>
          <w:lang w:eastAsia="zh-CN"/>
        </w:rPr>
        <w:t>助君</w:t>
      </w:r>
      <w:r>
        <w:rPr>
          <w:rFonts w:hint="eastAsia" w:asciiTheme="minorEastAsia" w:hAnsiTheme="minorEastAsia" w:eastAsiaTheme="minorEastAsia" w:cstheme="minorEastAsia"/>
          <w:color w:val="000000"/>
          <w:sz w:val="18"/>
          <w:szCs w:val="18"/>
          <w:highlight w:val="none"/>
        </w:rPr>
        <w:t>网络科技有限公司</w:t>
      </w:r>
      <w:r>
        <w:rPr>
          <w:rFonts w:hint="eastAsia" w:asciiTheme="minorEastAsia" w:hAnsiTheme="minorEastAsia" w:eastAsiaTheme="minorEastAsia" w:cstheme="minorEastAsia"/>
          <w:color w:val="000000"/>
          <w:sz w:val="18"/>
          <w:szCs w:val="18"/>
          <w:lang w:val="en-US" w:eastAsia="zh-CN"/>
        </w:rPr>
        <w:t>关键词按天计费</w:t>
      </w:r>
      <w:r>
        <w:rPr>
          <w:rFonts w:hint="eastAsia" w:asciiTheme="minorEastAsia" w:hAnsiTheme="minorEastAsia" w:eastAsiaTheme="minorEastAsia" w:cstheme="minorEastAsia"/>
          <w:color w:val="000000"/>
          <w:sz w:val="18"/>
          <w:szCs w:val="18"/>
          <w:lang w:eastAsia="zh-CN"/>
        </w:rPr>
        <w:t>合同</w:t>
      </w:r>
      <w:r>
        <w:rPr>
          <w:rFonts w:hint="eastAsia" w:asciiTheme="minorEastAsia" w:hAnsiTheme="minorEastAsia" w:eastAsiaTheme="minorEastAsia" w:cstheme="minorEastAsia"/>
          <w:color w:val="000000"/>
          <w:sz w:val="18"/>
          <w:szCs w:val="18"/>
        </w:rPr>
        <w:t>附件，本附件中甲乙方与主合同书中的甲乙方一致。本附件与主合同具有连带法律效力，双方确认盖章后生效，单独使用无效。</w:t>
      </w:r>
    </w:p>
    <w:p>
      <w:pPr>
        <w:spacing w:line="312" w:lineRule="exac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color w:val="000000"/>
          <w:sz w:val="18"/>
          <w:szCs w:val="18"/>
        </w:rPr>
        <w:t>网站制作内容表：</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6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96" w:type="dxa"/>
            <w:vAlign w:val="center"/>
          </w:tcPr>
          <w:p>
            <w:pPr>
              <w:spacing w:line="312" w:lineRule="exact"/>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搜索引擎</w:t>
            </w:r>
          </w:p>
        </w:tc>
        <w:tc>
          <w:tcPr>
            <w:tcW w:w="6192" w:type="dxa"/>
            <w:vAlign w:val="center"/>
          </w:tcPr>
          <w:p>
            <w:pPr>
              <w:spacing w:line="312" w:lineRule="exact"/>
              <w:jc w:val="left"/>
              <w:rPr>
                <w:rFonts w:hint="eastAsia" w:asciiTheme="minorEastAsia" w:hAnsiTheme="minorEastAsia" w:eastAsiaTheme="minorEastAsia" w:cstheme="minorEastAsia"/>
                <w:b/>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096" w:type="dxa"/>
            <w:vAlign w:val="center"/>
          </w:tcPr>
          <w:p>
            <w:pPr>
              <w:spacing w:line="312" w:lineRule="exact"/>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优化网址</w:t>
            </w:r>
          </w:p>
        </w:tc>
        <w:tc>
          <w:tcPr>
            <w:tcW w:w="6192" w:type="dxa"/>
            <w:vAlign w:val="center"/>
          </w:tcPr>
          <w:p>
            <w:pPr>
              <w:spacing w:line="312" w:lineRule="exact"/>
              <w:jc w:val="left"/>
              <w:rPr>
                <w:rFonts w:hint="eastAsia" w:asciiTheme="minorEastAsia" w:hAnsiTheme="minorEastAsia" w:eastAsiaTheme="minorEastAsia" w:cstheme="minorEastAsia"/>
                <w:b/>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096" w:type="dxa"/>
            <w:vAlign w:val="center"/>
          </w:tcPr>
          <w:p>
            <w:pPr>
              <w:spacing w:line="312" w:lineRule="exact"/>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关键词&amp;价格</w:t>
            </w:r>
          </w:p>
        </w:tc>
        <w:tc>
          <w:tcPr>
            <w:tcW w:w="6192" w:type="dxa"/>
            <w:vAlign w:val="center"/>
          </w:tcPr>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3096" w:type="dxa"/>
            <w:vAlign w:val="center"/>
          </w:tcPr>
          <w:p>
            <w:pPr>
              <w:spacing w:line="312" w:lineRule="exact"/>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备注</w:t>
            </w:r>
          </w:p>
        </w:tc>
        <w:tc>
          <w:tcPr>
            <w:tcW w:w="6192" w:type="dxa"/>
            <w:vAlign w:val="center"/>
          </w:tcPr>
          <w:p>
            <w:pPr>
              <w:spacing w:line="312" w:lineRule="exact"/>
              <w:jc w:val="left"/>
              <w:rPr>
                <w:rFonts w:hint="eastAsia" w:asciiTheme="minorEastAsia" w:hAnsiTheme="minorEastAsia" w:eastAsiaTheme="minorEastAsia" w:cstheme="minorEastAsia"/>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trPr>
        <w:tc>
          <w:tcPr>
            <w:tcW w:w="3096" w:type="dxa"/>
            <w:vAlign w:val="center"/>
          </w:tcPr>
          <w:p>
            <w:pPr>
              <w:spacing w:line="312" w:lineRule="exact"/>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t>其他要求</w:t>
            </w:r>
          </w:p>
        </w:tc>
        <w:tc>
          <w:tcPr>
            <w:tcW w:w="6192" w:type="dxa"/>
            <w:vAlign w:val="center"/>
          </w:tcPr>
          <w:p>
            <w:pPr>
              <w:spacing w:line="312" w:lineRule="exact"/>
              <w:jc w:val="left"/>
              <w:rPr>
                <w:rFonts w:hint="eastAsia" w:asciiTheme="minorEastAsia" w:hAnsiTheme="minorEastAsia" w:eastAsiaTheme="minorEastAsia" w:cstheme="minorEastAsia"/>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8" w:type="dxa"/>
            <w:gridSpan w:val="2"/>
            <w:vAlign w:val="center"/>
          </w:tcPr>
          <w:p>
            <w:pPr>
              <w:spacing w:line="312"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甲方网站</w:t>
            </w:r>
            <w:r>
              <w:rPr>
                <w:rFonts w:hint="eastAsia" w:asciiTheme="minorEastAsia" w:hAnsiTheme="minorEastAsia" w:eastAsiaTheme="minorEastAsia" w:cstheme="minorEastAsia"/>
                <w:sz w:val="18"/>
                <w:szCs w:val="18"/>
                <w:lang w:val="en-US" w:eastAsia="zh-CN"/>
              </w:rPr>
              <w:t>优化</w:t>
            </w:r>
            <w:r>
              <w:rPr>
                <w:rFonts w:hint="eastAsia" w:asciiTheme="minorEastAsia" w:hAnsiTheme="minorEastAsia" w:eastAsiaTheme="minorEastAsia" w:cstheme="minorEastAsia"/>
                <w:sz w:val="18"/>
                <w:szCs w:val="18"/>
              </w:rPr>
              <w:t>负责人姓名：</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电话：</w:t>
            </w:r>
          </w:p>
        </w:tc>
      </w:tr>
    </w:tbl>
    <w:p>
      <w:pPr>
        <w:spacing w:before="4" w:line="360" w:lineRule="auto"/>
        <w:rPr>
          <w:rFonts w:hint="eastAsia" w:asciiTheme="minorEastAsia" w:hAnsiTheme="minorEastAsia" w:eastAsiaTheme="minorEastAsia" w:cstheme="minorEastAsia"/>
          <w:b/>
          <w:sz w:val="18"/>
          <w:szCs w:val="18"/>
          <w:u w:val="single" w:color="999999"/>
        </w:rPr>
      </w:pPr>
    </w:p>
    <w:p>
      <w:pPr>
        <w:spacing w:line="312" w:lineRule="exact"/>
        <w:jc w:val="both"/>
        <w:rPr>
          <w:rFonts w:hint="eastAsia" w:ascii="宋体" w:hAnsi="宋体" w:eastAsia="宋体" w:cs="宋体"/>
          <w:sz w:val="18"/>
          <w:szCs w:val="18"/>
        </w:rPr>
      </w:pPr>
    </w:p>
    <w:sectPr>
      <w:headerReference r:id="rId3" w:type="default"/>
      <w:footerReference r:id="rId4" w:type="default"/>
      <w:pgSz w:w="11906" w:h="16838"/>
      <w:pgMar w:top="1361" w:right="1800" w:bottom="1361" w:left="1800" w:header="851" w:footer="992" w:gutter="0"/>
      <w:pgBorders>
        <w:top w:val="none" w:sz="0" w:space="0"/>
        <w:left w:val="none" w:sz="0" w:space="0"/>
        <w:bottom w:val="single" w:color="auto" w:sz="4" w:space="1"/>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decorative"/>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微软雅黑" w:hAnsi="微软雅黑" w:eastAsia="微软雅黑"/>
      </w:rPr>
    </w:pPr>
    <w:r>
      <w:rPr>
        <w:rFonts w:hint="eastAsia" w:ascii="微软雅黑" w:hAnsi="微软雅黑" w:eastAsia="微软雅黑"/>
        <w:lang w:val="en-US" w:eastAsia="zh-CN"/>
      </w:rPr>
      <w:t xml:space="preserve">                                                                                 </w:t>
    </w:r>
    <w:r>
      <w:rPr>
        <w:rFonts w:hint="eastAsia" w:ascii="微软雅黑" w:hAnsi="微软雅黑" w:eastAsia="微软雅黑"/>
      </w:rPr>
      <w:t>www.</w:t>
    </w:r>
    <w:r>
      <w:rPr>
        <w:rFonts w:hint="eastAsia" w:ascii="微软雅黑" w:hAnsi="微软雅黑" w:eastAsia="微软雅黑"/>
        <w:lang w:val="en-US" w:eastAsia="zh-CN"/>
      </w:rPr>
      <w:t>cnjunnet.com</w:t>
    </w:r>
    <w:r>
      <w:rPr>
        <w:rFonts w:hint="eastAsia" w:ascii="微软雅黑" w:hAnsi="微软雅黑" w:eastAsia="微软雅黑"/>
      </w:rPr>
      <w:t xml:space="preserve">        </w:t>
    </w:r>
    <w:r>
      <w:rPr>
        <w:rFonts w:ascii="微软雅黑" w:hAnsi="微软雅黑" w:eastAsia="微软雅黑"/>
      </w:rPr>
      <w:t xml:space="preserve">     </w:t>
    </w:r>
    <w:r>
      <w:rPr>
        <w:rFonts w:hint="eastAsia" w:ascii="微软雅黑" w:hAnsi="微软雅黑" w:eastAsia="微软雅黑"/>
      </w:rPr>
      <w:t xml:space="preserve">              </w:t>
    </w:r>
    <w:r>
      <w:rPr>
        <w:rFonts w:ascii="微软雅黑" w:hAnsi="微软雅黑" w:eastAsia="微软雅黑"/>
      </w:rPr>
      <w:t xml:space="preserve"> </w:t>
    </w:r>
    <w:r>
      <w:rPr>
        <w:rFonts w:hint="eastAsia" w:ascii="微软雅黑" w:hAnsi="微软雅黑" w:eastAsia="微软雅黑"/>
      </w:rPr>
      <w:t>地址：</w:t>
    </w:r>
    <w:r>
      <w:rPr>
        <w:rFonts w:hint="eastAsia" w:ascii="宋体" w:hAnsi="宋体"/>
        <w:color w:val="000000"/>
      </w:rPr>
      <w:t>上海市</w:t>
    </w:r>
    <w:r>
      <w:rPr>
        <w:rFonts w:hint="eastAsia" w:ascii="宋体" w:hAnsi="宋体"/>
        <w:color w:val="000000"/>
        <w:lang w:eastAsia="zh-CN"/>
      </w:rPr>
      <w:t>普陀区</w:t>
    </w:r>
    <w:r>
      <w:rPr>
        <w:rFonts w:hint="eastAsia" w:ascii="宋体" w:hAnsi="宋体"/>
        <w:color w:val="000000"/>
        <w:lang w:val="en-US" w:eastAsia="zh-CN"/>
      </w:rPr>
      <w:t>新村路666号5号楼103室</w:t>
    </w:r>
  </w:p>
  <w:p>
    <w:pPr>
      <w:pStyle w:val="4"/>
      <w:rPr>
        <w:rFonts w:ascii="微软雅黑" w:hAnsi="微软雅黑" w:eastAsia="微软雅黑"/>
      </w:rPr>
    </w:pPr>
    <w:r>
      <w:rPr>
        <w:rFonts w:hint="eastAsia" w:ascii="微软雅黑" w:hAnsi="微软雅黑" w:eastAsia="微软雅黑"/>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left"/>
      <w:rPr>
        <w:rFonts w:ascii="微软雅黑" w:hAnsi="微软雅黑" w:eastAsia="微软雅黑" w:cs="微软雅黑"/>
      </w:rPr>
    </w:pPr>
    <w:r>
      <w:rPr>
        <w:rFonts w:hint="eastAsia" w:ascii="微软雅黑" w:hAnsi="微软雅黑" w:eastAsia="微软雅黑" w:cs="微软雅黑"/>
        <w:lang w:val="en-US" w:eastAsia="zh-CN"/>
      </w:rPr>
      <w:t>SEO</w:t>
    </w:r>
    <w:r>
      <w:rPr>
        <w:rFonts w:hint="eastAsia" w:ascii="微软雅黑" w:hAnsi="微软雅黑" w:eastAsia="微软雅黑" w:cs="微软雅黑"/>
      </w:rPr>
      <w:t>服务合同1.0</w:t>
    </w:r>
    <w:r>
      <w:rPr>
        <w:rFonts w:hint="eastAsia" w:ascii="微软雅黑" w:hAnsi="微软雅黑" w:eastAsia="微软雅黑" w:cs="微软雅黑"/>
        <w:color w:val="000000"/>
      </w:rPr>
      <w:t xml:space="preserve">版  </w:t>
    </w:r>
    <w:r>
      <w:rPr>
        <w:rFonts w:hint="eastAsia" w:ascii="微软雅黑" w:hAnsi="微软雅黑" w:eastAsia="微软雅黑" w:cs="微软雅黑"/>
        <w:color w:val="000000"/>
        <w:lang w:val="en-US" w:eastAsia="zh-CN"/>
      </w:rPr>
      <w:t xml:space="preserve">                                                  JUNNETSEO497</w:t>
    </w:r>
    <w:r>
      <w:rPr>
        <w:rFonts w:hint="eastAsia" w:ascii="微软雅黑" w:hAnsi="微软雅黑" w:eastAsia="微软雅黑" w:cs="微软雅黑"/>
        <w:color w:val="000000"/>
      </w:rPr>
      <w:t xml:space="preserve">               </w:t>
    </w:r>
    <w:r>
      <w:rPr>
        <w:rFonts w:hint="eastAsia" w:ascii="微软雅黑" w:hAnsi="微软雅黑" w:eastAsia="微软雅黑" w:cs="微软雅黑"/>
        <w:color w:val="000000"/>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CFA4B"/>
    <w:multiLevelType w:val="singleLevel"/>
    <w:tmpl w:val="595CFA4B"/>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170D"/>
    <w:rsid w:val="000940C4"/>
    <w:rsid w:val="000D05EF"/>
    <w:rsid w:val="00172A27"/>
    <w:rsid w:val="001D312B"/>
    <w:rsid w:val="00237F0E"/>
    <w:rsid w:val="002532C1"/>
    <w:rsid w:val="00255CF2"/>
    <w:rsid w:val="002C15AB"/>
    <w:rsid w:val="003046E0"/>
    <w:rsid w:val="00334CE9"/>
    <w:rsid w:val="00363482"/>
    <w:rsid w:val="003C5F51"/>
    <w:rsid w:val="003E5021"/>
    <w:rsid w:val="003F2146"/>
    <w:rsid w:val="00417DAC"/>
    <w:rsid w:val="004B4E90"/>
    <w:rsid w:val="004C5946"/>
    <w:rsid w:val="004D4369"/>
    <w:rsid w:val="004E594B"/>
    <w:rsid w:val="00520F35"/>
    <w:rsid w:val="00574701"/>
    <w:rsid w:val="005F38EC"/>
    <w:rsid w:val="0062772E"/>
    <w:rsid w:val="00645BC5"/>
    <w:rsid w:val="0067555D"/>
    <w:rsid w:val="006D1A91"/>
    <w:rsid w:val="006F04EE"/>
    <w:rsid w:val="006F55AB"/>
    <w:rsid w:val="007208CC"/>
    <w:rsid w:val="007D3368"/>
    <w:rsid w:val="00861B5E"/>
    <w:rsid w:val="008A634C"/>
    <w:rsid w:val="009D65B9"/>
    <w:rsid w:val="00A07E79"/>
    <w:rsid w:val="00B03932"/>
    <w:rsid w:val="00C404B8"/>
    <w:rsid w:val="00CC606C"/>
    <w:rsid w:val="00D4737A"/>
    <w:rsid w:val="00D74486"/>
    <w:rsid w:val="00D9061E"/>
    <w:rsid w:val="00DE7730"/>
    <w:rsid w:val="00E011ED"/>
    <w:rsid w:val="00E232A6"/>
    <w:rsid w:val="00E778BD"/>
    <w:rsid w:val="00E95F4B"/>
    <w:rsid w:val="00EB7C74"/>
    <w:rsid w:val="00EF7B4D"/>
    <w:rsid w:val="00F03E51"/>
    <w:rsid w:val="019F5116"/>
    <w:rsid w:val="03F8290A"/>
    <w:rsid w:val="04631838"/>
    <w:rsid w:val="0598270E"/>
    <w:rsid w:val="06CD304B"/>
    <w:rsid w:val="070240DB"/>
    <w:rsid w:val="08591B5F"/>
    <w:rsid w:val="0AD50849"/>
    <w:rsid w:val="0B015B92"/>
    <w:rsid w:val="0B8A6C59"/>
    <w:rsid w:val="0C887BFE"/>
    <w:rsid w:val="0D645C7D"/>
    <w:rsid w:val="0DD971A7"/>
    <w:rsid w:val="0EF14198"/>
    <w:rsid w:val="0F997C60"/>
    <w:rsid w:val="117F4968"/>
    <w:rsid w:val="11880C7A"/>
    <w:rsid w:val="1220115D"/>
    <w:rsid w:val="1323169C"/>
    <w:rsid w:val="13791D76"/>
    <w:rsid w:val="13EE6DE4"/>
    <w:rsid w:val="14FA607B"/>
    <w:rsid w:val="1671048B"/>
    <w:rsid w:val="196A400F"/>
    <w:rsid w:val="1C6A3D89"/>
    <w:rsid w:val="1DE14391"/>
    <w:rsid w:val="1E40193A"/>
    <w:rsid w:val="204175AF"/>
    <w:rsid w:val="230A246B"/>
    <w:rsid w:val="278640F1"/>
    <w:rsid w:val="2789036E"/>
    <w:rsid w:val="27A9044B"/>
    <w:rsid w:val="2B634101"/>
    <w:rsid w:val="2BB5106E"/>
    <w:rsid w:val="2C6A4ABF"/>
    <w:rsid w:val="2D994ED6"/>
    <w:rsid w:val="2FEC096C"/>
    <w:rsid w:val="335121CE"/>
    <w:rsid w:val="36975DA1"/>
    <w:rsid w:val="3C20253D"/>
    <w:rsid w:val="3DEA54B4"/>
    <w:rsid w:val="3F171051"/>
    <w:rsid w:val="404351BF"/>
    <w:rsid w:val="41B620A0"/>
    <w:rsid w:val="41CA491B"/>
    <w:rsid w:val="43AE0BB2"/>
    <w:rsid w:val="440D38A7"/>
    <w:rsid w:val="4868076B"/>
    <w:rsid w:val="4B373096"/>
    <w:rsid w:val="4CBD61B0"/>
    <w:rsid w:val="4FCA2B4E"/>
    <w:rsid w:val="515E331A"/>
    <w:rsid w:val="524A6784"/>
    <w:rsid w:val="55DF5D59"/>
    <w:rsid w:val="571A0290"/>
    <w:rsid w:val="58EF13AA"/>
    <w:rsid w:val="5B8F2206"/>
    <w:rsid w:val="5E111C50"/>
    <w:rsid w:val="5E775394"/>
    <w:rsid w:val="5EBB1A6D"/>
    <w:rsid w:val="5EF219C9"/>
    <w:rsid w:val="5F811966"/>
    <w:rsid w:val="614352C6"/>
    <w:rsid w:val="61970120"/>
    <w:rsid w:val="62694BB3"/>
    <w:rsid w:val="64013A8D"/>
    <w:rsid w:val="64AD004E"/>
    <w:rsid w:val="64CD11D0"/>
    <w:rsid w:val="68170FE5"/>
    <w:rsid w:val="69351D74"/>
    <w:rsid w:val="69635D4C"/>
    <w:rsid w:val="6C6F7DB8"/>
    <w:rsid w:val="6D045D10"/>
    <w:rsid w:val="6D3504B3"/>
    <w:rsid w:val="6D4B38DA"/>
    <w:rsid w:val="6E28257A"/>
    <w:rsid w:val="70544FD4"/>
    <w:rsid w:val="722B65DF"/>
    <w:rsid w:val="72522FD4"/>
    <w:rsid w:val="727D2A95"/>
    <w:rsid w:val="7390060A"/>
    <w:rsid w:val="740670A6"/>
    <w:rsid w:val="75B521DD"/>
    <w:rsid w:val="76AD7D72"/>
    <w:rsid w:val="7AE53F84"/>
    <w:rsid w:val="7C155F0E"/>
    <w:rsid w:val="7EF33E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60" w:lineRule="exact"/>
      <w:ind w:firstLine="420" w:firstLineChars="200"/>
    </w:pPr>
    <w:rPr>
      <w:rFonts w:ascii="宋体" w:hAnsi="宋体"/>
    </w:r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Hyperlink"/>
    <w:qFormat/>
    <w:uiPriority w:val="0"/>
    <w:rPr>
      <w:color w:val="0000FF"/>
      <w:u w:val="single"/>
    </w:rPr>
  </w:style>
  <w:style w:type="paragraph" w:customStyle="1" w:styleId="9">
    <w:name w:val="a11"/>
    <w:basedOn w:val="1"/>
    <w:qFormat/>
    <w:uiPriority w:val="0"/>
    <w:pPr>
      <w:widowControl/>
      <w:spacing w:before="100" w:beforeAutospacing="1" w:after="12"/>
      <w:jc w:val="left"/>
    </w:pPr>
    <w:rPr>
      <w:rFonts w:ascii="宋体" w:hAnsi="宋体" w:cs="宋体"/>
      <w:kern w:val="0"/>
      <w:sz w:val="24"/>
    </w:rPr>
  </w:style>
  <w:style w:type="paragraph" w:customStyle="1" w:styleId="10">
    <w:name w:val="Default"/>
    <w:qFormat/>
    <w:uiPriority w:val="0"/>
    <w:pPr>
      <w:widowControl w:val="0"/>
      <w:autoSpaceDE w:val="0"/>
      <w:autoSpaceDN w:val="0"/>
    </w:pPr>
    <w:rPr>
      <w:rFonts w:hint="eastAsia" w:ascii="宋体" w:hAnsi="宋体" w:eastAsia="宋体" w:cs="Times New Roman"/>
      <w:color w:val="000000"/>
      <w:sz w:val="24"/>
      <w:lang w:val="en-US" w:eastAsia="zh-CN" w:bidi="ar-SA"/>
    </w:rPr>
  </w:style>
  <w:style w:type="paragraph" w:customStyle="1" w:styleId="11">
    <w:name w:val="纯文本1"/>
    <w:basedOn w:val="1"/>
    <w:qFormat/>
    <w:uiPriority w:val="0"/>
    <w:rPr>
      <w:rFonts w:ascii="宋体" w:hAnsi="Courier New"/>
      <w:szCs w:val="21"/>
    </w:rPr>
  </w:style>
  <w:style w:type="paragraph" w:customStyle="1" w:styleId="12">
    <w:name w:val="正文文本缩进1"/>
    <w:basedOn w:val="1"/>
    <w:qFormat/>
    <w:uiPriority w:val="0"/>
    <w:pPr>
      <w:spacing w:line="360" w:lineRule="exact"/>
      <w:ind w:firstLine="420" w:firstLineChars="200"/>
    </w:pPr>
    <w:rPr>
      <w:rFonts w:ascii="宋体" w:hAnsi="宋体"/>
    </w:rPr>
  </w:style>
  <w:style w:type="paragraph" w:customStyle="1" w:styleId="13">
    <w:name w:val="称呼1"/>
    <w:basedOn w:val="1"/>
    <w:next w:val="1"/>
    <w:qFormat/>
    <w:uiPriority w:val="0"/>
    <w:rPr>
      <w:szCs w:val="20"/>
    </w:rPr>
  </w:style>
  <w:style w:type="character" w:customStyle="1" w:styleId="14">
    <w:name w:val="批注框文本 Char"/>
    <w:link w:val="3"/>
    <w:qFormat/>
    <w:uiPriority w:val="0"/>
    <w:rPr>
      <w:kern w:val="2"/>
      <w:sz w:val="18"/>
      <w:szCs w:val="18"/>
    </w:rPr>
  </w:style>
  <w:style w:type="character" w:customStyle="1" w:styleId="15">
    <w:name w:val="页码1"/>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UcanTech</Company>
  <Pages>4</Pages>
  <Words>633</Words>
  <Characters>3612</Characters>
  <Lines>30</Lines>
  <Paragraphs>8</Paragraphs>
  <TotalTime>6</TotalTime>
  <ScaleCrop>false</ScaleCrop>
  <LinksUpToDate>false</LinksUpToDate>
  <CharactersWithSpaces>4237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2016-03-02T03:26:00Z</dcterms:created>
  <dc:creator>Clarke</dc:creator>
  <cp:lastModifiedBy>你就放一万个心吧</cp:lastModifiedBy>
  <cp:lastPrinted>2018-08-25T05:17:00Z</cp:lastPrinted>
  <dcterms:modified xsi:type="dcterms:W3CDTF">2020-08-18T08:43:36Z</dcterms:modified>
  <dc:title>一站通服务合同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